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7326" w:rsidRDefault="00137326" w:rsidP="00137326">
      <w:pPr>
        <w:pStyle w:val="3"/>
        <w:spacing w:line="240" w:lineRule="auto"/>
        <w:rPr>
          <w:rFonts w:ascii="华文中宋" w:eastAsia="华文中宋" w:hAnsi="华文中宋" w:cs="华文中宋"/>
          <w:sz w:val="36"/>
          <w:szCs w:val="36"/>
          <w:lang w:val="zh-TW"/>
        </w:rPr>
      </w:pPr>
      <w:r w:rsidRPr="00AB1A13">
        <w:rPr>
          <w:rFonts w:ascii="华文中宋" w:eastAsia="华文中宋" w:hAnsi="华文中宋" w:cs="华文中宋" w:hint="eastAsia"/>
          <w:sz w:val="36"/>
          <w:szCs w:val="36"/>
          <w:lang w:val="zh-TW"/>
        </w:rPr>
        <w:t>西北大学校园卡管理办法</w:t>
      </w:r>
    </w:p>
    <w:p w:rsidR="00D778C1" w:rsidRPr="00D778C1" w:rsidRDefault="00D778C1" w:rsidP="00D778C1">
      <w:pPr>
        <w:rPr>
          <w:lang w:val="zh-TW"/>
        </w:rPr>
      </w:pPr>
    </w:p>
    <w:p w:rsidR="00137326" w:rsidRPr="00D778C1" w:rsidRDefault="00137326" w:rsidP="00137326">
      <w:pPr>
        <w:pStyle w:val="1"/>
        <w:widowControl w:val="0"/>
        <w:shd w:val="clear" w:color="auto" w:fill="auto"/>
        <w:adjustRightInd/>
        <w:snapToGrid/>
        <w:spacing w:beforeLines="50" w:before="156" w:after="0" w:line="360" w:lineRule="auto"/>
        <w:ind w:left="23" w:right="40" w:firstLine="618"/>
        <w:jc w:val="both"/>
        <w:rPr>
          <w:rFonts w:ascii="华文仿宋" w:eastAsia="华文仿宋" w:hAnsi="华文仿宋" w:cs="仿宋"/>
          <w:kern w:val="2"/>
          <w:sz w:val="30"/>
          <w:szCs w:val="30"/>
          <w:lang w:val="zh-TW"/>
        </w:rPr>
      </w:pPr>
      <w:r w:rsidRPr="00703FE4">
        <w:rPr>
          <w:rFonts w:cs="仿宋" w:hint="eastAsia"/>
          <w:kern w:val="2"/>
          <w:sz w:val="30"/>
          <w:szCs w:val="30"/>
          <w:lang w:val="zh-TW"/>
        </w:rPr>
        <w:t>第一条</w:t>
      </w:r>
      <w:r w:rsidRPr="00EE219A">
        <w:rPr>
          <w:rFonts w:ascii="仿宋" w:eastAsia="仿宋" w:hAnsi="仿宋" w:cs="仿宋" w:hint="eastAsia"/>
          <w:kern w:val="2"/>
          <w:sz w:val="30"/>
          <w:szCs w:val="30"/>
          <w:lang w:val="zh-TW"/>
        </w:rPr>
        <w:t xml:space="preserve">  </w:t>
      </w:r>
      <w:r w:rsidRPr="00D778C1">
        <w:rPr>
          <w:rFonts w:ascii="华文仿宋" w:eastAsia="华文仿宋" w:hAnsi="华文仿宋" w:cs="仿宋" w:hint="eastAsia"/>
          <w:kern w:val="2"/>
          <w:sz w:val="30"/>
          <w:szCs w:val="30"/>
          <w:lang w:val="zh-TW"/>
        </w:rPr>
        <w:t>为了规范校园卡管理与使用，保障校园卡系统正常运行，提高学校综合管理服务水平，结合我校实际，制定本办法。</w:t>
      </w:r>
    </w:p>
    <w:p w:rsidR="00137326" w:rsidRPr="00D778C1" w:rsidRDefault="00137326" w:rsidP="00137326">
      <w:pPr>
        <w:pStyle w:val="1"/>
        <w:widowControl w:val="0"/>
        <w:shd w:val="clear" w:color="auto" w:fill="auto"/>
        <w:adjustRightInd/>
        <w:snapToGrid/>
        <w:spacing w:before="0" w:after="0" w:line="360" w:lineRule="auto"/>
        <w:ind w:left="20" w:right="40" w:firstLine="620"/>
        <w:jc w:val="both"/>
        <w:rPr>
          <w:rFonts w:ascii="华文仿宋" w:eastAsia="华文仿宋" w:hAnsi="华文仿宋" w:cs="仿宋"/>
          <w:kern w:val="2"/>
          <w:sz w:val="30"/>
          <w:szCs w:val="30"/>
          <w:lang w:val="zh-TW"/>
        </w:rPr>
      </w:pPr>
      <w:r w:rsidRPr="00703FE4">
        <w:rPr>
          <w:rFonts w:cs="仿宋" w:hint="eastAsia"/>
          <w:kern w:val="2"/>
          <w:sz w:val="30"/>
          <w:szCs w:val="30"/>
          <w:lang w:val="zh-TW"/>
        </w:rPr>
        <w:t>第二条</w:t>
      </w:r>
      <w:r w:rsidRPr="00EE219A">
        <w:rPr>
          <w:rFonts w:ascii="仿宋" w:eastAsia="仿宋" w:hAnsi="仿宋" w:cs="仿宋" w:hint="eastAsia"/>
          <w:kern w:val="2"/>
          <w:sz w:val="30"/>
          <w:szCs w:val="30"/>
          <w:lang w:val="zh-TW"/>
        </w:rPr>
        <w:t xml:space="preserve">  </w:t>
      </w:r>
      <w:r w:rsidRPr="00D778C1">
        <w:rPr>
          <w:rFonts w:ascii="华文仿宋" w:eastAsia="华文仿宋" w:hAnsi="华文仿宋" w:cs="仿宋" w:hint="eastAsia"/>
          <w:kern w:val="2"/>
          <w:sz w:val="30"/>
          <w:szCs w:val="30"/>
          <w:lang w:val="zh-TW"/>
        </w:rPr>
        <w:t>西北大学校园卡是由学校统一制作并发行的实名制IC卡，具有身份证明、综合消费、图书借阅、考勤管理、金融服务等功能。</w:t>
      </w:r>
    </w:p>
    <w:p w:rsidR="00137326" w:rsidRPr="00D778C1" w:rsidRDefault="00137326" w:rsidP="00137326">
      <w:pPr>
        <w:pStyle w:val="1"/>
        <w:widowControl w:val="0"/>
        <w:shd w:val="clear" w:color="auto" w:fill="auto"/>
        <w:adjustRightInd/>
        <w:snapToGrid/>
        <w:spacing w:before="0" w:after="0" w:line="360" w:lineRule="auto"/>
        <w:ind w:left="20" w:right="40" w:firstLine="620"/>
        <w:jc w:val="both"/>
        <w:rPr>
          <w:rFonts w:ascii="华文仿宋" w:eastAsia="华文仿宋" w:hAnsi="华文仿宋" w:cs="仿宋"/>
          <w:kern w:val="2"/>
          <w:sz w:val="30"/>
          <w:szCs w:val="30"/>
          <w:lang w:val="zh-TW"/>
        </w:rPr>
      </w:pPr>
      <w:r w:rsidRPr="00703FE4">
        <w:rPr>
          <w:rFonts w:cs="仿宋" w:hint="eastAsia"/>
          <w:kern w:val="2"/>
          <w:sz w:val="30"/>
          <w:szCs w:val="30"/>
          <w:lang w:val="zh-TW"/>
        </w:rPr>
        <w:t>第三条</w:t>
      </w:r>
      <w:r w:rsidRPr="00EE219A">
        <w:rPr>
          <w:rFonts w:ascii="仿宋" w:eastAsia="仿宋" w:hAnsi="仿宋" w:cs="仿宋" w:hint="eastAsia"/>
          <w:kern w:val="2"/>
          <w:sz w:val="30"/>
          <w:szCs w:val="30"/>
          <w:lang w:val="zh-TW"/>
        </w:rPr>
        <w:t xml:space="preserve">  </w:t>
      </w:r>
      <w:r w:rsidRPr="00D778C1">
        <w:rPr>
          <w:rFonts w:ascii="华文仿宋" w:eastAsia="华文仿宋" w:hAnsi="华文仿宋" w:cs="仿宋" w:hint="eastAsia"/>
          <w:kern w:val="2"/>
          <w:sz w:val="30"/>
          <w:szCs w:val="30"/>
          <w:lang w:val="zh-TW"/>
        </w:rPr>
        <w:t>学校网络安全与信息化工作领导小组办公室（以下称为网信办）负责校园卡系统的建设规划、规章制度的制定并指导实施。现代教育技术中心、后勤集团（校园卡卡务管理中心）和财务处分别承担校园卡的系统运行、卡务管理、财务结算等职能，具体分工按《西北大学关于明确校园“一卡通”管理运行机制的通知》（西大人〔2014〕33号）执行。</w:t>
      </w:r>
    </w:p>
    <w:p w:rsidR="00137326" w:rsidRPr="00D778C1" w:rsidRDefault="00137326" w:rsidP="00137326">
      <w:pPr>
        <w:pStyle w:val="1"/>
        <w:widowControl w:val="0"/>
        <w:shd w:val="clear" w:color="auto" w:fill="auto"/>
        <w:adjustRightInd/>
        <w:snapToGrid/>
        <w:spacing w:before="0" w:after="0" w:line="360" w:lineRule="auto"/>
        <w:ind w:left="20" w:right="40" w:firstLine="620"/>
        <w:jc w:val="both"/>
        <w:rPr>
          <w:rFonts w:ascii="华文仿宋" w:eastAsia="华文仿宋" w:hAnsi="华文仿宋" w:cs="仿宋"/>
          <w:kern w:val="2"/>
          <w:sz w:val="30"/>
          <w:szCs w:val="30"/>
          <w:lang w:val="zh-TW"/>
        </w:rPr>
      </w:pPr>
      <w:r w:rsidRPr="00D778C1">
        <w:rPr>
          <w:rFonts w:cs="仿宋" w:hint="eastAsia"/>
          <w:kern w:val="2"/>
          <w:sz w:val="30"/>
          <w:szCs w:val="30"/>
          <w:lang w:val="zh-TW"/>
        </w:rPr>
        <w:t xml:space="preserve">第四条 </w:t>
      </w:r>
      <w:r w:rsidRPr="00D778C1">
        <w:rPr>
          <w:rFonts w:ascii="华文仿宋" w:eastAsia="华文仿宋" w:hAnsi="华文仿宋" w:cs="仿宋" w:hint="eastAsia"/>
          <w:kern w:val="2"/>
          <w:sz w:val="30"/>
          <w:szCs w:val="30"/>
          <w:lang w:val="zh-TW"/>
        </w:rPr>
        <w:t xml:space="preserve"> 校园卡按用户身份划分为四类：教工卡、学生卡、校务卡和临时卡。教工卡、学生卡、校务卡具有身份识别、校务管理与消费功能。临时卡仅具有消费功能。</w:t>
      </w:r>
    </w:p>
    <w:p w:rsidR="00137326" w:rsidRPr="00D778C1" w:rsidRDefault="00137326" w:rsidP="00137326">
      <w:pPr>
        <w:pStyle w:val="1"/>
        <w:widowControl w:val="0"/>
        <w:shd w:val="clear" w:color="auto" w:fill="auto"/>
        <w:adjustRightInd/>
        <w:snapToGrid/>
        <w:spacing w:before="0" w:after="0" w:line="360" w:lineRule="auto"/>
        <w:ind w:left="20" w:right="40" w:firstLine="620"/>
        <w:jc w:val="both"/>
        <w:rPr>
          <w:rFonts w:ascii="华文仿宋" w:eastAsia="华文仿宋" w:hAnsi="华文仿宋" w:cs="仿宋"/>
          <w:kern w:val="2"/>
          <w:sz w:val="30"/>
          <w:szCs w:val="30"/>
          <w:lang w:val="zh-TW"/>
        </w:rPr>
      </w:pPr>
      <w:r w:rsidRPr="00D778C1">
        <w:rPr>
          <w:rFonts w:ascii="华文仿宋" w:eastAsia="华文仿宋" w:hAnsi="华文仿宋" w:cs="仿宋" w:hint="eastAsia"/>
          <w:kern w:val="2"/>
          <w:sz w:val="30"/>
          <w:szCs w:val="30"/>
          <w:lang w:val="zh-TW"/>
        </w:rPr>
        <w:t>（一） 教工卡：卡面上印有持卡人姓名、照片、卡号等个人身份信息。该类卡的使用者包括正式在职教职工、A类人事代理人员、进站博士后（由人事处认定）、离退休教职工（由离退休工作处认定）。</w:t>
      </w:r>
    </w:p>
    <w:p w:rsidR="00137326" w:rsidRPr="00D778C1" w:rsidRDefault="00137326" w:rsidP="00137326">
      <w:pPr>
        <w:pStyle w:val="1"/>
        <w:widowControl w:val="0"/>
        <w:shd w:val="clear" w:color="auto" w:fill="auto"/>
        <w:adjustRightInd/>
        <w:snapToGrid/>
        <w:spacing w:before="0" w:after="0" w:line="360" w:lineRule="auto"/>
        <w:ind w:left="20" w:right="40" w:firstLine="620"/>
        <w:jc w:val="both"/>
        <w:rPr>
          <w:rFonts w:ascii="华文仿宋" w:eastAsia="华文仿宋" w:hAnsi="华文仿宋" w:cs="仿宋"/>
          <w:kern w:val="2"/>
          <w:sz w:val="30"/>
          <w:szCs w:val="30"/>
          <w:lang w:val="zh-TW"/>
        </w:rPr>
      </w:pPr>
      <w:r w:rsidRPr="00D778C1">
        <w:rPr>
          <w:rFonts w:ascii="华文仿宋" w:eastAsia="华文仿宋" w:hAnsi="华文仿宋" w:cs="仿宋" w:hint="eastAsia"/>
          <w:kern w:val="2"/>
          <w:sz w:val="30"/>
          <w:szCs w:val="30"/>
          <w:lang w:val="zh-TW"/>
        </w:rPr>
        <w:lastRenderedPageBreak/>
        <w:t>（二） 学生卡：卡面上印有持卡人姓名、照片、卡号等个人身份信息。该类卡的使用者包括在校全日制本科生、研究生、职业技术学院学生、软件职业技术学院学生、留学生（人员信息分别由教务处、研究生院、职业技术学院、软件职业技术学院、国际交流学院认定）。</w:t>
      </w:r>
    </w:p>
    <w:p w:rsidR="00137326" w:rsidRPr="00D778C1" w:rsidRDefault="00137326" w:rsidP="00137326">
      <w:pPr>
        <w:pStyle w:val="1"/>
        <w:widowControl w:val="0"/>
        <w:shd w:val="clear" w:color="auto" w:fill="auto"/>
        <w:adjustRightInd/>
        <w:snapToGrid/>
        <w:spacing w:before="0" w:after="0" w:line="360" w:lineRule="auto"/>
        <w:ind w:left="20" w:right="40" w:firstLine="620"/>
        <w:jc w:val="both"/>
        <w:rPr>
          <w:rFonts w:ascii="华文仿宋" w:eastAsia="华文仿宋" w:hAnsi="华文仿宋" w:cs="仿宋"/>
          <w:kern w:val="2"/>
          <w:sz w:val="30"/>
          <w:szCs w:val="30"/>
          <w:lang w:val="zh-TW"/>
        </w:rPr>
      </w:pPr>
      <w:r w:rsidRPr="00D778C1">
        <w:rPr>
          <w:rFonts w:ascii="华文仿宋" w:eastAsia="华文仿宋" w:hAnsi="华文仿宋" w:cs="仿宋" w:hint="eastAsia"/>
          <w:kern w:val="2"/>
          <w:sz w:val="30"/>
          <w:szCs w:val="30"/>
          <w:lang w:val="zh-TW"/>
        </w:rPr>
        <w:t>（三） 校务卡：卡面上印有持卡人姓名、照片、卡号等个人身份信息。该类卡的使用者包括我校外聘的高层次人才、兼职教授、特聘教师以及进修教师、访问学者、各单位短期培训人员、B类人事代理人员以及在学校人事处备案的聘用人员等（需要相关部门出具正式证明及申请人有效身份信息）。</w:t>
      </w:r>
    </w:p>
    <w:p w:rsidR="00137326" w:rsidRPr="00D778C1" w:rsidRDefault="00137326" w:rsidP="00137326">
      <w:pPr>
        <w:pStyle w:val="1"/>
        <w:widowControl w:val="0"/>
        <w:shd w:val="clear" w:color="auto" w:fill="auto"/>
        <w:adjustRightInd/>
        <w:snapToGrid/>
        <w:spacing w:before="0" w:after="0" w:line="360" w:lineRule="auto"/>
        <w:ind w:left="20" w:right="40" w:firstLine="620"/>
        <w:jc w:val="both"/>
        <w:rPr>
          <w:rFonts w:ascii="华文仿宋" w:eastAsia="华文仿宋" w:hAnsi="华文仿宋" w:cs="仿宋"/>
          <w:kern w:val="2"/>
          <w:sz w:val="30"/>
          <w:szCs w:val="30"/>
          <w:lang w:val="zh-TW"/>
        </w:rPr>
      </w:pPr>
      <w:r w:rsidRPr="00D778C1">
        <w:rPr>
          <w:rFonts w:ascii="华文仿宋" w:eastAsia="华文仿宋" w:hAnsi="华文仿宋" w:cs="仿宋" w:hint="eastAsia"/>
          <w:kern w:val="2"/>
          <w:sz w:val="30"/>
          <w:szCs w:val="30"/>
          <w:lang w:val="zh-TW"/>
        </w:rPr>
        <w:t>（四） 临时卡：卡面上无个人信息和照片。该类卡的使用者包括校内人员家属、各单位合同临时聘用人员、校内大型活动临时来校人员等，凭本人有效身份证件或校内联络单位介绍信、函件等材料办理。</w:t>
      </w:r>
    </w:p>
    <w:p w:rsidR="00137326" w:rsidRPr="00D778C1" w:rsidRDefault="00137326" w:rsidP="00137326">
      <w:pPr>
        <w:pStyle w:val="1"/>
        <w:widowControl w:val="0"/>
        <w:shd w:val="clear" w:color="auto" w:fill="auto"/>
        <w:adjustRightInd/>
        <w:snapToGrid/>
        <w:spacing w:before="0" w:after="0" w:line="360" w:lineRule="auto"/>
        <w:ind w:left="20" w:right="40" w:firstLine="620"/>
        <w:jc w:val="both"/>
        <w:rPr>
          <w:rFonts w:ascii="华文仿宋" w:eastAsia="华文仿宋" w:hAnsi="华文仿宋" w:cs="仿宋"/>
          <w:kern w:val="2"/>
          <w:sz w:val="30"/>
          <w:szCs w:val="30"/>
          <w:lang w:val="zh-TW"/>
        </w:rPr>
      </w:pPr>
      <w:r w:rsidRPr="00703FE4">
        <w:rPr>
          <w:rFonts w:cs="仿宋" w:hint="eastAsia"/>
          <w:kern w:val="2"/>
          <w:sz w:val="30"/>
          <w:szCs w:val="30"/>
          <w:lang w:val="zh-TW"/>
        </w:rPr>
        <w:t>第五条</w:t>
      </w:r>
      <w:r w:rsidRPr="00EE219A">
        <w:rPr>
          <w:rFonts w:ascii="仿宋" w:eastAsia="仿宋" w:hAnsi="仿宋" w:cs="仿宋" w:hint="eastAsia"/>
          <w:kern w:val="2"/>
          <w:sz w:val="30"/>
          <w:szCs w:val="30"/>
          <w:lang w:val="zh-TW"/>
        </w:rPr>
        <w:t xml:space="preserve">  </w:t>
      </w:r>
      <w:r w:rsidRPr="00D778C1">
        <w:rPr>
          <w:rFonts w:ascii="华文仿宋" w:eastAsia="华文仿宋" w:hAnsi="华文仿宋" w:cs="仿宋" w:hint="eastAsia"/>
          <w:kern w:val="2"/>
          <w:sz w:val="30"/>
          <w:szCs w:val="30"/>
          <w:lang w:val="zh-TW"/>
        </w:rPr>
        <w:t>每学年新生进校前由教务处、研究生院、国际文化交流学院、职业技术学院（继续教育学院）、软件职业技术学院等单位提供学生基本信息，现代教育技术中心负责信息收集、整理与审核，校园卡卡务管理中心负责批量制卡、集中发卡。</w:t>
      </w:r>
    </w:p>
    <w:p w:rsidR="00137326" w:rsidRPr="00EE219A" w:rsidRDefault="00137326" w:rsidP="00137326">
      <w:pPr>
        <w:pStyle w:val="1"/>
        <w:widowControl w:val="0"/>
        <w:shd w:val="clear" w:color="auto" w:fill="auto"/>
        <w:adjustRightInd/>
        <w:snapToGrid/>
        <w:spacing w:before="0" w:after="0" w:line="360" w:lineRule="auto"/>
        <w:ind w:left="20" w:right="40" w:firstLine="620"/>
        <w:jc w:val="both"/>
        <w:rPr>
          <w:rFonts w:ascii="仿宋" w:eastAsia="仿宋" w:hAnsi="仿宋" w:cs="仿宋"/>
          <w:kern w:val="2"/>
          <w:sz w:val="30"/>
          <w:szCs w:val="30"/>
          <w:lang w:val="zh-TW"/>
        </w:rPr>
      </w:pPr>
      <w:r w:rsidRPr="00703FE4">
        <w:rPr>
          <w:rFonts w:cs="仿宋" w:hint="eastAsia"/>
          <w:kern w:val="2"/>
          <w:sz w:val="30"/>
          <w:szCs w:val="30"/>
          <w:lang w:val="zh-TW"/>
        </w:rPr>
        <w:t>第六条</w:t>
      </w:r>
      <w:r w:rsidRPr="00EE219A">
        <w:rPr>
          <w:rFonts w:ascii="仿宋" w:eastAsia="仿宋" w:hAnsi="仿宋" w:cs="仿宋" w:hint="eastAsia"/>
          <w:kern w:val="2"/>
          <w:sz w:val="30"/>
          <w:szCs w:val="30"/>
          <w:lang w:val="zh-TW"/>
        </w:rPr>
        <w:t xml:space="preserve">  </w:t>
      </w:r>
      <w:r w:rsidRPr="00D778C1">
        <w:rPr>
          <w:rFonts w:ascii="华文仿宋" w:eastAsia="华文仿宋" w:hAnsi="华文仿宋" w:cs="仿宋" w:hint="eastAsia"/>
          <w:kern w:val="2"/>
          <w:sz w:val="30"/>
          <w:szCs w:val="30"/>
          <w:lang w:val="zh-TW"/>
        </w:rPr>
        <w:t>新入职的教职工和单独入学的学生，报到手续完成后，携带本人有效证件到校园卡卡务管理中心办理校园卡。</w:t>
      </w:r>
    </w:p>
    <w:p w:rsidR="00137326" w:rsidRPr="00D778C1" w:rsidRDefault="00137326" w:rsidP="00137326">
      <w:pPr>
        <w:pStyle w:val="1"/>
        <w:widowControl w:val="0"/>
        <w:shd w:val="clear" w:color="auto" w:fill="auto"/>
        <w:adjustRightInd/>
        <w:snapToGrid/>
        <w:spacing w:before="0" w:after="0" w:line="360" w:lineRule="auto"/>
        <w:ind w:left="20" w:right="40" w:firstLine="620"/>
        <w:jc w:val="both"/>
        <w:rPr>
          <w:rFonts w:ascii="华文仿宋" w:eastAsia="华文仿宋" w:hAnsi="华文仿宋" w:cs="仿宋"/>
          <w:kern w:val="2"/>
          <w:sz w:val="30"/>
          <w:szCs w:val="30"/>
        </w:rPr>
      </w:pPr>
      <w:r w:rsidRPr="00703FE4">
        <w:rPr>
          <w:rFonts w:cs="仿宋" w:hint="eastAsia"/>
          <w:kern w:val="2"/>
          <w:sz w:val="30"/>
          <w:szCs w:val="30"/>
        </w:rPr>
        <w:t>第七条</w:t>
      </w:r>
      <w:r w:rsidRPr="00EE219A">
        <w:rPr>
          <w:rFonts w:ascii="仿宋" w:eastAsia="仿宋" w:hAnsi="仿宋" w:cs="仿宋" w:hint="eastAsia"/>
          <w:kern w:val="2"/>
          <w:sz w:val="30"/>
          <w:szCs w:val="30"/>
          <w:lang w:val="zh-TW"/>
        </w:rPr>
        <w:t xml:space="preserve">  </w:t>
      </w:r>
      <w:r w:rsidRPr="00D778C1">
        <w:rPr>
          <w:rFonts w:ascii="华文仿宋" w:eastAsia="华文仿宋" w:hAnsi="华文仿宋" w:cs="仿宋" w:hint="eastAsia"/>
          <w:kern w:val="2"/>
          <w:sz w:val="30"/>
          <w:szCs w:val="30"/>
        </w:rPr>
        <w:t>各单位聘用的B类人事代理人员、进站博士后、外聘的高层次人才及其他单位挂职干部由所在单位审核同意并</w:t>
      </w:r>
      <w:r w:rsidRPr="00D778C1">
        <w:rPr>
          <w:rFonts w:ascii="华文仿宋" w:eastAsia="华文仿宋" w:hAnsi="华文仿宋" w:cs="仿宋" w:hint="eastAsia"/>
          <w:kern w:val="2"/>
          <w:sz w:val="30"/>
          <w:szCs w:val="30"/>
        </w:rPr>
        <w:lastRenderedPageBreak/>
        <w:t>签章后由人事处进行身份认证并录入信息，在校园卡卡务管理中心办理校园卡。</w:t>
      </w:r>
    </w:p>
    <w:p w:rsidR="00137326" w:rsidRPr="00D778C1" w:rsidRDefault="00137326" w:rsidP="00137326">
      <w:pPr>
        <w:pStyle w:val="1"/>
        <w:widowControl w:val="0"/>
        <w:shd w:val="clear" w:color="auto" w:fill="auto"/>
        <w:adjustRightInd/>
        <w:snapToGrid/>
        <w:spacing w:before="0" w:after="0" w:line="360" w:lineRule="auto"/>
        <w:ind w:left="20" w:right="40" w:firstLine="620"/>
        <w:jc w:val="both"/>
        <w:rPr>
          <w:rFonts w:ascii="华文仿宋" w:eastAsia="华文仿宋" w:hAnsi="华文仿宋" w:cs="仿宋"/>
          <w:kern w:val="2"/>
          <w:sz w:val="30"/>
          <w:szCs w:val="30"/>
          <w:lang w:val="zh-TW"/>
        </w:rPr>
      </w:pPr>
      <w:r w:rsidRPr="00703FE4">
        <w:rPr>
          <w:rFonts w:cs="仿宋" w:hint="eastAsia"/>
          <w:kern w:val="2"/>
          <w:sz w:val="30"/>
          <w:szCs w:val="30"/>
          <w:lang w:val="zh-TW"/>
        </w:rPr>
        <w:t>第八条</w:t>
      </w:r>
      <w:r w:rsidRPr="00EE219A">
        <w:rPr>
          <w:rFonts w:ascii="仿宋" w:eastAsia="仿宋" w:hAnsi="仿宋" w:cs="仿宋" w:hint="eastAsia"/>
          <w:kern w:val="2"/>
          <w:sz w:val="30"/>
          <w:szCs w:val="30"/>
          <w:lang w:val="zh-TW"/>
        </w:rPr>
        <w:t xml:space="preserve">  </w:t>
      </w:r>
      <w:r w:rsidRPr="00D778C1">
        <w:rPr>
          <w:rFonts w:ascii="华文仿宋" w:eastAsia="华文仿宋" w:hAnsi="华文仿宋" w:cs="仿宋" w:hint="eastAsia"/>
          <w:kern w:val="2"/>
          <w:sz w:val="30"/>
          <w:szCs w:val="30"/>
          <w:lang w:val="zh-TW"/>
        </w:rPr>
        <w:t>外籍教师、交流学生、兼职教授、特聘教师以及进修教师、访问学者、各单位短期培训、各单位长期聘用人员等，须填写《西北大学校园卡申请表》，所在单位审核同意并签章后由现代教育技术中心进行身份认证并录入信息，在校园卡卡务管理中心办理校园卡。</w:t>
      </w:r>
    </w:p>
    <w:p w:rsidR="00137326" w:rsidRPr="00D778C1" w:rsidRDefault="00137326" w:rsidP="00137326">
      <w:pPr>
        <w:pStyle w:val="1"/>
        <w:widowControl w:val="0"/>
        <w:shd w:val="clear" w:color="auto" w:fill="auto"/>
        <w:adjustRightInd/>
        <w:snapToGrid/>
        <w:spacing w:before="0" w:after="0" w:line="360" w:lineRule="auto"/>
        <w:ind w:left="20" w:right="40" w:firstLine="620"/>
        <w:jc w:val="both"/>
        <w:rPr>
          <w:rFonts w:ascii="华文仿宋" w:eastAsia="华文仿宋" w:hAnsi="华文仿宋" w:cs="仿宋"/>
          <w:kern w:val="2"/>
          <w:sz w:val="30"/>
          <w:szCs w:val="30"/>
          <w:lang w:val="zh-TW"/>
        </w:rPr>
      </w:pPr>
      <w:r w:rsidRPr="00703FE4">
        <w:rPr>
          <w:rFonts w:cs="仿宋" w:hint="eastAsia"/>
          <w:kern w:val="2"/>
          <w:sz w:val="30"/>
          <w:szCs w:val="30"/>
          <w:lang w:val="zh-TW"/>
        </w:rPr>
        <w:t>第九条</w:t>
      </w:r>
      <w:r w:rsidRPr="00EE219A">
        <w:rPr>
          <w:rFonts w:ascii="仿宋" w:eastAsia="仿宋" w:hAnsi="仿宋" w:cs="仿宋" w:hint="eastAsia"/>
          <w:kern w:val="2"/>
          <w:sz w:val="30"/>
          <w:szCs w:val="30"/>
          <w:lang w:val="zh-TW"/>
        </w:rPr>
        <w:t xml:space="preserve">  </w:t>
      </w:r>
      <w:r w:rsidRPr="00D778C1">
        <w:rPr>
          <w:rFonts w:ascii="华文仿宋" w:eastAsia="华文仿宋" w:hAnsi="华文仿宋" w:cs="仿宋" w:hint="eastAsia"/>
          <w:kern w:val="2"/>
          <w:sz w:val="30"/>
          <w:szCs w:val="30"/>
          <w:lang w:val="zh-TW"/>
        </w:rPr>
        <w:t>临时卡在校园卡卡务管理中心直接办理，办卡人员应持本人有效身份证明。</w:t>
      </w:r>
    </w:p>
    <w:p w:rsidR="00137326" w:rsidRPr="00D778C1" w:rsidRDefault="00137326" w:rsidP="00137326">
      <w:pPr>
        <w:pStyle w:val="1"/>
        <w:widowControl w:val="0"/>
        <w:shd w:val="clear" w:color="auto" w:fill="auto"/>
        <w:adjustRightInd/>
        <w:snapToGrid/>
        <w:spacing w:before="0" w:after="0" w:line="360" w:lineRule="auto"/>
        <w:ind w:left="20" w:right="40" w:firstLine="620"/>
        <w:jc w:val="both"/>
        <w:rPr>
          <w:rFonts w:ascii="华文仿宋" w:eastAsia="华文仿宋" w:hAnsi="华文仿宋" w:cs="仿宋"/>
          <w:kern w:val="2"/>
          <w:sz w:val="30"/>
          <w:szCs w:val="30"/>
          <w:lang w:val="zh-TW"/>
        </w:rPr>
      </w:pPr>
      <w:r w:rsidRPr="00703FE4">
        <w:rPr>
          <w:rFonts w:cs="仿宋" w:hint="eastAsia"/>
          <w:kern w:val="2"/>
          <w:sz w:val="30"/>
          <w:szCs w:val="30"/>
          <w:lang w:val="zh-TW"/>
        </w:rPr>
        <w:t>第十条</w:t>
      </w:r>
      <w:r w:rsidRPr="00EE219A">
        <w:rPr>
          <w:rFonts w:ascii="仿宋" w:eastAsia="仿宋" w:hAnsi="仿宋" w:cs="仿宋" w:hint="eastAsia"/>
          <w:kern w:val="2"/>
          <w:sz w:val="30"/>
          <w:szCs w:val="30"/>
          <w:lang w:val="zh-TW"/>
        </w:rPr>
        <w:t xml:space="preserve"> </w:t>
      </w:r>
      <w:r w:rsidRPr="00D778C1">
        <w:rPr>
          <w:rFonts w:ascii="华文仿宋" w:eastAsia="华文仿宋" w:hAnsi="华文仿宋" w:cs="仿宋" w:hint="eastAsia"/>
          <w:kern w:val="2"/>
          <w:sz w:val="30"/>
          <w:szCs w:val="30"/>
          <w:lang w:val="zh-TW"/>
        </w:rPr>
        <w:t xml:space="preserve"> 西北大学全日制学生和正式在册教职工的首张校园卡由学校提供,其他人员办卡需自行承担校园卡成本费用。</w:t>
      </w:r>
    </w:p>
    <w:p w:rsidR="00137326" w:rsidRPr="00D778C1" w:rsidRDefault="00137326" w:rsidP="00137326">
      <w:pPr>
        <w:pStyle w:val="1"/>
        <w:widowControl w:val="0"/>
        <w:shd w:val="clear" w:color="auto" w:fill="auto"/>
        <w:adjustRightInd/>
        <w:snapToGrid/>
        <w:spacing w:before="0" w:after="0" w:line="360" w:lineRule="auto"/>
        <w:ind w:left="20" w:right="40" w:firstLine="620"/>
        <w:jc w:val="both"/>
        <w:rPr>
          <w:rFonts w:ascii="华文仿宋" w:eastAsia="华文仿宋" w:hAnsi="华文仿宋" w:cs="仿宋"/>
          <w:kern w:val="2"/>
          <w:sz w:val="30"/>
          <w:szCs w:val="30"/>
          <w:lang w:val="zh-TW"/>
        </w:rPr>
      </w:pPr>
      <w:r w:rsidRPr="00703FE4">
        <w:rPr>
          <w:rFonts w:cs="仿宋" w:hint="eastAsia"/>
          <w:kern w:val="2"/>
          <w:sz w:val="30"/>
          <w:szCs w:val="30"/>
          <w:lang w:val="zh-TW"/>
        </w:rPr>
        <w:t>第十一条</w:t>
      </w:r>
      <w:r w:rsidRPr="00EE219A">
        <w:rPr>
          <w:rFonts w:ascii="仿宋" w:eastAsia="仿宋" w:hAnsi="仿宋" w:cs="仿宋" w:hint="eastAsia"/>
          <w:kern w:val="2"/>
          <w:sz w:val="30"/>
          <w:szCs w:val="30"/>
          <w:lang w:val="zh-TW"/>
        </w:rPr>
        <w:t xml:space="preserve">  </w:t>
      </w:r>
      <w:r w:rsidRPr="00D778C1">
        <w:rPr>
          <w:rFonts w:ascii="华文仿宋" w:eastAsia="华文仿宋" w:hAnsi="华文仿宋" w:cs="仿宋" w:hint="eastAsia"/>
          <w:kern w:val="2"/>
          <w:sz w:val="30"/>
          <w:szCs w:val="30"/>
          <w:lang w:val="zh-TW"/>
        </w:rPr>
        <w:t>校园卡实行实名制，一人一卡。每张卡仅供持卡人本人使用，不得转借出让。若因转借出让造成的损失，转借出让人需承担相应责任。持卡人应妥善保管校园卡，不允许涂画、分拆、损毁、破解、仿冒和伪造校园卡。</w:t>
      </w:r>
    </w:p>
    <w:p w:rsidR="00137326" w:rsidRPr="00D778C1" w:rsidRDefault="00137326" w:rsidP="00137326">
      <w:pPr>
        <w:pStyle w:val="1"/>
        <w:widowControl w:val="0"/>
        <w:shd w:val="clear" w:color="auto" w:fill="auto"/>
        <w:adjustRightInd/>
        <w:snapToGrid/>
        <w:spacing w:before="0" w:after="0" w:line="360" w:lineRule="auto"/>
        <w:ind w:left="20" w:right="40" w:firstLine="620"/>
        <w:jc w:val="both"/>
        <w:rPr>
          <w:rFonts w:ascii="华文仿宋" w:eastAsia="华文仿宋" w:hAnsi="华文仿宋" w:cs="仿宋"/>
          <w:kern w:val="2"/>
          <w:sz w:val="30"/>
          <w:szCs w:val="30"/>
          <w:lang w:val="zh-TW"/>
        </w:rPr>
      </w:pPr>
      <w:r w:rsidRPr="00703FE4">
        <w:rPr>
          <w:rFonts w:cs="仿宋" w:hint="eastAsia"/>
          <w:kern w:val="2"/>
          <w:sz w:val="30"/>
          <w:szCs w:val="30"/>
          <w:lang w:val="zh-TW"/>
        </w:rPr>
        <w:t>第十二条</w:t>
      </w:r>
      <w:r w:rsidRPr="00EE219A">
        <w:rPr>
          <w:rFonts w:ascii="仿宋" w:eastAsia="仿宋" w:hAnsi="仿宋" w:cs="仿宋" w:hint="eastAsia"/>
          <w:kern w:val="2"/>
          <w:sz w:val="30"/>
          <w:szCs w:val="30"/>
          <w:lang w:val="zh-TW"/>
        </w:rPr>
        <w:t xml:space="preserve">  </w:t>
      </w:r>
      <w:r w:rsidRPr="00D778C1">
        <w:rPr>
          <w:rFonts w:ascii="华文仿宋" w:eastAsia="华文仿宋" w:hAnsi="华文仿宋" w:cs="仿宋" w:hint="eastAsia"/>
          <w:kern w:val="2"/>
          <w:sz w:val="30"/>
          <w:szCs w:val="30"/>
          <w:lang w:val="zh-TW"/>
        </w:rPr>
        <w:t>学生毕业离校时所持校园卡账户如有余额，须在指定时间内自行消费完毕或者到校园卡卡务管理中心办理余额退还手续。离校手续办理截止日起一周后，校园卡系统将自动注销毕业生“一卡通”账户，校园卡自动转为校友卡，不再具备校内消费功能。</w:t>
      </w:r>
    </w:p>
    <w:p w:rsidR="00137326" w:rsidRPr="00D778C1" w:rsidRDefault="00137326" w:rsidP="00137326">
      <w:pPr>
        <w:pStyle w:val="1"/>
        <w:widowControl w:val="0"/>
        <w:shd w:val="clear" w:color="auto" w:fill="auto"/>
        <w:adjustRightInd/>
        <w:snapToGrid/>
        <w:spacing w:before="0" w:after="0" w:line="360" w:lineRule="auto"/>
        <w:ind w:left="20" w:right="40" w:firstLine="620"/>
        <w:jc w:val="both"/>
        <w:rPr>
          <w:rFonts w:ascii="华文仿宋" w:eastAsia="华文仿宋" w:hAnsi="华文仿宋" w:cs="仿宋"/>
          <w:kern w:val="2"/>
          <w:sz w:val="30"/>
          <w:szCs w:val="30"/>
          <w:lang w:val="zh-TW"/>
        </w:rPr>
      </w:pPr>
      <w:r w:rsidRPr="00703FE4">
        <w:rPr>
          <w:rFonts w:cs="仿宋" w:hint="eastAsia"/>
          <w:kern w:val="2"/>
          <w:sz w:val="30"/>
          <w:szCs w:val="30"/>
          <w:lang w:val="zh-TW"/>
        </w:rPr>
        <w:t>第十三条</w:t>
      </w:r>
      <w:r w:rsidRPr="00EE219A">
        <w:rPr>
          <w:rFonts w:ascii="仿宋" w:eastAsia="仿宋" w:hAnsi="仿宋" w:cs="仿宋" w:hint="eastAsia"/>
          <w:kern w:val="2"/>
          <w:sz w:val="30"/>
          <w:szCs w:val="30"/>
          <w:lang w:val="zh-TW"/>
        </w:rPr>
        <w:t xml:space="preserve">  </w:t>
      </w:r>
      <w:r w:rsidRPr="00D778C1">
        <w:rPr>
          <w:rFonts w:ascii="华文仿宋" w:eastAsia="华文仿宋" w:hAnsi="华文仿宋" w:cs="仿宋" w:hint="eastAsia"/>
          <w:kern w:val="2"/>
          <w:sz w:val="30"/>
          <w:szCs w:val="30"/>
          <w:lang w:val="zh-TW"/>
        </w:rPr>
        <w:t>持卡人因离职、解聘、退学等原因办理离校手续，本人或代理人应持卡到校园卡卡务管理中心办理卡内资金</w:t>
      </w:r>
      <w:r w:rsidRPr="00D778C1">
        <w:rPr>
          <w:rFonts w:ascii="华文仿宋" w:eastAsia="华文仿宋" w:hAnsi="华文仿宋" w:cs="仿宋" w:hint="eastAsia"/>
          <w:kern w:val="2"/>
          <w:sz w:val="30"/>
          <w:szCs w:val="30"/>
          <w:lang w:val="zh-TW"/>
        </w:rPr>
        <w:lastRenderedPageBreak/>
        <w:t>退还及注销账户手续。</w:t>
      </w:r>
    </w:p>
    <w:p w:rsidR="00137326" w:rsidRPr="00D778C1" w:rsidRDefault="00137326" w:rsidP="00137326">
      <w:pPr>
        <w:pStyle w:val="1"/>
        <w:widowControl w:val="0"/>
        <w:shd w:val="clear" w:color="auto" w:fill="auto"/>
        <w:adjustRightInd/>
        <w:snapToGrid/>
        <w:spacing w:before="0" w:after="0" w:line="360" w:lineRule="auto"/>
        <w:ind w:left="20" w:right="40" w:firstLine="620"/>
        <w:jc w:val="both"/>
        <w:rPr>
          <w:rFonts w:ascii="华文仿宋" w:eastAsia="华文仿宋" w:hAnsi="华文仿宋" w:cs="仿宋"/>
          <w:kern w:val="2"/>
          <w:sz w:val="30"/>
          <w:szCs w:val="30"/>
          <w:lang w:val="zh-TW"/>
        </w:rPr>
      </w:pPr>
      <w:r w:rsidRPr="00703FE4">
        <w:rPr>
          <w:rFonts w:cs="仿宋" w:hint="eastAsia"/>
          <w:kern w:val="2"/>
          <w:sz w:val="30"/>
          <w:szCs w:val="30"/>
          <w:lang w:val="zh-TW"/>
        </w:rPr>
        <w:t>第十四条</w:t>
      </w:r>
      <w:r w:rsidRPr="00D778C1">
        <w:rPr>
          <w:rFonts w:ascii="华文仿宋" w:eastAsia="华文仿宋" w:hAnsi="华文仿宋" w:cs="仿宋" w:hint="eastAsia"/>
          <w:kern w:val="2"/>
          <w:sz w:val="30"/>
          <w:szCs w:val="30"/>
          <w:lang w:val="zh-TW"/>
        </w:rPr>
        <w:t xml:space="preserve">  教工卡在持卡人在册期间有效；全日制学生的学生卡在学籍有效期内有效；交流学生的学生卡在交流期内有效；本硕连读生的学生卡在研究生入学手续办理前有效；硕博连读生的学生卡在其具备相应学籍时只能有一张卡有效；校务卡和临时卡以相关部门审批的有效日期为准。各类校园卡逾期，“一卡通”系统会自动停止对持卡人的各项服务。</w:t>
      </w:r>
    </w:p>
    <w:p w:rsidR="00137326" w:rsidRPr="00D778C1" w:rsidRDefault="00137326" w:rsidP="00137326">
      <w:pPr>
        <w:pStyle w:val="1"/>
        <w:widowControl w:val="0"/>
        <w:shd w:val="clear" w:color="auto" w:fill="auto"/>
        <w:adjustRightInd/>
        <w:snapToGrid/>
        <w:spacing w:before="0" w:after="0" w:line="360" w:lineRule="auto"/>
        <w:ind w:left="20" w:right="40" w:firstLine="620"/>
        <w:jc w:val="both"/>
        <w:rPr>
          <w:rFonts w:ascii="华文仿宋" w:eastAsia="华文仿宋" w:hAnsi="华文仿宋" w:cs="仿宋"/>
          <w:kern w:val="2"/>
          <w:sz w:val="30"/>
          <w:szCs w:val="30"/>
          <w:lang w:val="zh-TW"/>
        </w:rPr>
      </w:pPr>
      <w:r w:rsidRPr="00703FE4">
        <w:rPr>
          <w:rFonts w:cs="仿宋" w:hint="eastAsia"/>
          <w:kern w:val="2"/>
          <w:sz w:val="30"/>
          <w:szCs w:val="30"/>
          <w:lang w:val="zh-TW"/>
        </w:rPr>
        <w:t>第十五条</w:t>
      </w:r>
      <w:r w:rsidRPr="00EE219A">
        <w:rPr>
          <w:rFonts w:ascii="仿宋" w:eastAsia="仿宋" w:hAnsi="仿宋" w:cs="仿宋" w:hint="eastAsia"/>
          <w:kern w:val="2"/>
          <w:sz w:val="30"/>
          <w:szCs w:val="30"/>
          <w:lang w:val="zh-TW"/>
        </w:rPr>
        <w:t xml:space="preserve">  </w:t>
      </w:r>
      <w:r w:rsidRPr="00D778C1">
        <w:rPr>
          <w:rFonts w:ascii="华文仿宋" w:eastAsia="华文仿宋" w:hAnsi="华文仿宋" w:cs="仿宋" w:hint="eastAsia"/>
          <w:kern w:val="2"/>
          <w:sz w:val="30"/>
          <w:szCs w:val="30"/>
          <w:lang w:val="zh-TW"/>
        </w:rPr>
        <w:t>在校学生学籍发生变动，教务处、研究生院需在教务管理系统和研究生管理系统中及时更新相关信息；在册教职工的信息变动由人事处在人事管理系统中更新。校园卡卡务管理中心以相应系统中更新的数据为准调整校园卡有效期。</w:t>
      </w:r>
    </w:p>
    <w:p w:rsidR="00137326" w:rsidRPr="00D778C1" w:rsidRDefault="00137326" w:rsidP="00137326">
      <w:pPr>
        <w:pStyle w:val="1"/>
        <w:widowControl w:val="0"/>
        <w:shd w:val="clear" w:color="auto" w:fill="auto"/>
        <w:adjustRightInd/>
        <w:snapToGrid/>
        <w:spacing w:before="0" w:after="0" w:line="360" w:lineRule="auto"/>
        <w:ind w:left="20" w:right="40" w:firstLine="620"/>
        <w:jc w:val="both"/>
        <w:rPr>
          <w:rFonts w:ascii="华文仿宋" w:eastAsia="华文仿宋" w:hAnsi="华文仿宋" w:cs="仿宋"/>
          <w:kern w:val="2"/>
          <w:sz w:val="30"/>
          <w:szCs w:val="30"/>
          <w:lang w:val="zh-TW"/>
        </w:rPr>
      </w:pPr>
      <w:r w:rsidRPr="00703FE4">
        <w:rPr>
          <w:rFonts w:cs="仿宋" w:hint="eastAsia"/>
          <w:kern w:val="2"/>
          <w:sz w:val="30"/>
          <w:szCs w:val="30"/>
          <w:lang w:val="zh-TW"/>
        </w:rPr>
        <w:t>第十六条</w:t>
      </w:r>
      <w:r w:rsidRPr="00EE219A">
        <w:rPr>
          <w:rFonts w:ascii="仿宋" w:eastAsia="仿宋" w:hAnsi="仿宋" w:cs="仿宋" w:hint="eastAsia"/>
          <w:kern w:val="2"/>
          <w:sz w:val="30"/>
          <w:szCs w:val="30"/>
          <w:lang w:val="zh-TW"/>
        </w:rPr>
        <w:t xml:space="preserve">  </w:t>
      </w:r>
      <w:r w:rsidRPr="00D778C1">
        <w:rPr>
          <w:rFonts w:ascii="华文仿宋" w:eastAsia="华文仿宋" w:hAnsi="华文仿宋" w:cs="仿宋" w:hint="eastAsia"/>
          <w:kern w:val="2"/>
          <w:sz w:val="30"/>
          <w:szCs w:val="30"/>
          <w:lang w:val="zh-TW"/>
        </w:rPr>
        <w:t>现代教育技术中心应当做好校园卡持卡人的身份审核、身份设定等管理工作。校内各单位如有特殊需求，应当提出书面申请，经网信办审批后进行认定设定。</w:t>
      </w:r>
    </w:p>
    <w:p w:rsidR="00137326" w:rsidRPr="00EE219A" w:rsidRDefault="00137326" w:rsidP="00137326">
      <w:pPr>
        <w:pStyle w:val="1"/>
        <w:widowControl w:val="0"/>
        <w:shd w:val="clear" w:color="auto" w:fill="auto"/>
        <w:adjustRightInd/>
        <w:snapToGrid/>
        <w:spacing w:before="0" w:after="0" w:line="360" w:lineRule="auto"/>
        <w:ind w:left="20" w:right="40" w:firstLine="620"/>
        <w:jc w:val="both"/>
        <w:rPr>
          <w:rFonts w:ascii="仿宋" w:eastAsia="仿宋" w:hAnsi="仿宋" w:cs="仿宋"/>
          <w:kern w:val="2"/>
          <w:sz w:val="30"/>
          <w:szCs w:val="30"/>
          <w:lang w:val="zh-TW"/>
        </w:rPr>
      </w:pPr>
      <w:r w:rsidRPr="00703FE4">
        <w:rPr>
          <w:rFonts w:cs="仿宋" w:hint="eastAsia"/>
          <w:kern w:val="2"/>
          <w:sz w:val="30"/>
          <w:szCs w:val="30"/>
          <w:lang w:val="zh-TW"/>
        </w:rPr>
        <w:t>第十七条</w:t>
      </w:r>
      <w:r w:rsidRPr="00EE219A">
        <w:rPr>
          <w:rFonts w:ascii="仿宋" w:eastAsia="仿宋" w:hAnsi="仿宋" w:cs="仿宋" w:hint="eastAsia"/>
          <w:kern w:val="2"/>
          <w:sz w:val="30"/>
          <w:szCs w:val="30"/>
          <w:lang w:val="zh-TW"/>
        </w:rPr>
        <w:t xml:space="preserve">  </w:t>
      </w:r>
      <w:r w:rsidRPr="00D778C1">
        <w:rPr>
          <w:rFonts w:ascii="华文仿宋" w:eastAsia="华文仿宋" w:hAnsi="华文仿宋" w:cs="仿宋" w:hint="eastAsia"/>
          <w:kern w:val="2"/>
          <w:sz w:val="30"/>
          <w:szCs w:val="30"/>
          <w:lang w:val="zh-TW"/>
        </w:rPr>
        <w:t>校园卡遗失或被盗抢后，持卡人应及时持有效身份证件到校园卡卡务管理中心办理相应挂失手续。因校园卡遗失或被盗抢等所造成的损失由持卡人承担，学校不予承担。</w:t>
      </w:r>
    </w:p>
    <w:p w:rsidR="00137326" w:rsidRPr="00EE219A" w:rsidRDefault="00137326" w:rsidP="00137326">
      <w:pPr>
        <w:pStyle w:val="1"/>
        <w:widowControl w:val="0"/>
        <w:shd w:val="clear" w:color="auto" w:fill="auto"/>
        <w:adjustRightInd/>
        <w:snapToGrid/>
        <w:spacing w:before="0" w:after="0" w:line="360" w:lineRule="auto"/>
        <w:ind w:left="20" w:right="40" w:firstLine="620"/>
        <w:jc w:val="both"/>
        <w:rPr>
          <w:rFonts w:ascii="仿宋" w:eastAsia="仿宋" w:hAnsi="仿宋" w:cs="仿宋"/>
          <w:kern w:val="2"/>
          <w:sz w:val="30"/>
          <w:szCs w:val="30"/>
          <w:lang w:val="zh-TW"/>
        </w:rPr>
      </w:pPr>
      <w:r w:rsidRPr="00703FE4">
        <w:rPr>
          <w:rFonts w:cs="仿宋" w:hint="eastAsia"/>
          <w:kern w:val="2"/>
          <w:sz w:val="30"/>
          <w:szCs w:val="30"/>
          <w:lang w:val="zh-TW"/>
        </w:rPr>
        <w:t>第十八条</w:t>
      </w:r>
      <w:r w:rsidRPr="00EE219A">
        <w:rPr>
          <w:rFonts w:ascii="仿宋" w:eastAsia="仿宋" w:hAnsi="仿宋" w:cs="仿宋" w:hint="eastAsia"/>
          <w:kern w:val="2"/>
          <w:sz w:val="30"/>
          <w:szCs w:val="30"/>
          <w:lang w:val="zh-TW"/>
        </w:rPr>
        <w:t xml:space="preserve">  </w:t>
      </w:r>
      <w:r w:rsidRPr="00D778C1">
        <w:rPr>
          <w:rFonts w:ascii="华文仿宋" w:eastAsia="华文仿宋" w:hAnsi="华文仿宋" w:cs="仿宋" w:hint="eastAsia"/>
          <w:kern w:val="2"/>
          <w:sz w:val="30"/>
          <w:szCs w:val="30"/>
          <w:lang w:val="zh-TW"/>
        </w:rPr>
        <w:t>校园卡挂失后，在补办新卡前如找回原卡，持卡人应持有效身份证件和原卡到校园卡卡务管理中心办理解挂手续。解挂后，原卡可继续使用。</w:t>
      </w:r>
    </w:p>
    <w:p w:rsidR="00137326" w:rsidRPr="00D778C1" w:rsidRDefault="00137326" w:rsidP="00137326">
      <w:pPr>
        <w:pStyle w:val="1"/>
        <w:widowControl w:val="0"/>
        <w:shd w:val="clear" w:color="auto" w:fill="auto"/>
        <w:adjustRightInd/>
        <w:snapToGrid/>
        <w:spacing w:before="0" w:after="0" w:line="360" w:lineRule="auto"/>
        <w:ind w:left="20" w:right="40" w:firstLine="620"/>
        <w:jc w:val="both"/>
        <w:rPr>
          <w:rFonts w:ascii="华文仿宋" w:eastAsia="华文仿宋" w:hAnsi="华文仿宋" w:cs="仿宋"/>
          <w:kern w:val="2"/>
          <w:sz w:val="30"/>
          <w:szCs w:val="30"/>
          <w:lang w:val="zh-TW"/>
        </w:rPr>
      </w:pPr>
      <w:r w:rsidRPr="00703FE4">
        <w:rPr>
          <w:rFonts w:cs="仿宋" w:hint="eastAsia"/>
          <w:kern w:val="2"/>
          <w:sz w:val="30"/>
          <w:szCs w:val="30"/>
          <w:lang w:val="zh-TW"/>
        </w:rPr>
        <w:t>第十九条</w:t>
      </w:r>
      <w:r w:rsidRPr="00EE219A">
        <w:rPr>
          <w:rFonts w:ascii="仿宋" w:eastAsia="仿宋" w:hAnsi="仿宋" w:cs="仿宋" w:hint="eastAsia"/>
          <w:kern w:val="2"/>
          <w:sz w:val="30"/>
          <w:szCs w:val="30"/>
          <w:lang w:val="zh-TW"/>
        </w:rPr>
        <w:t xml:space="preserve">  </w:t>
      </w:r>
      <w:r w:rsidRPr="00D778C1">
        <w:rPr>
          <w:rFonts w:ascii="华文仿宋" w:eastAsia="华文仿宋" w:hAnsi="华文仿宋" w:cs="仿宋" w:hint="eastAsia"/>
          <w:kern w:val="2"/>
          <w:sz w:val="30"/>
          <w:szCs w:val="30"/>
          <w:lang w:val="zh-TW"/>
        </w:rPr>
        <w:t>因写卡错误及其他技术故障等导致消费流水未能及时更新，造成校园卡被冻结时，持卡人持有效身份证件到校</w:t>
      </w:r>
      <w:r w:rsidRPr="00D778C1">
        <w:rPr>
          <w:rFonts w:ascii="华文仿宋" w:eastAsia="华文仿宋" w:hAnsi="华文仿宋" w:cs="仿宋" w:hint="eastAsia"/>
          <w:kern w:val="2"/>
          <w:sz w:val="30"/>
          <w:szCs w:val="30"/>
          <w:lang w:val="zh-TW"/>
        </w:rPr>
        <w:lastRenderedPageBreak/>
        <w:t>园卡卡务管理中心办理解冻手续。解冻后校园卡可继续使用。</w:t>
      </w:r>
    </w:p>
    <w:p w:rsidR="00137326" w:rsidRPr="00D778C1" w:rsidRDefault="00137326" w:rsidP="00137326">
      <w:pPr>
        <w:pStyle w:val="1"/>
        <w:widowControl w:val="0"/>
        <w:shd w:val="clear" w:color="auto" w:fill="auto"/>
        <w:adjustRightInd/>
        <w:snapToGrid/>
        <w:spacing w:before="0" w:after="0" w:line="360" w:lineRule="auto"/>
        <w:ind w:left="20" w:right="40" w:firstLine="620"/>
        <w:jc w:val="both"/>
        <w:rPr>
          <w:rFonts w:ascii="华文仿宋" w:eastAsia="华文仿宋" w:hAnsi="华文仿宋" w:cs="仿宋"/>
          <w:kern w:val="2"/>
          <w:sz w:val="30"/>
          <w:szCs w:val="30"/>
          <w:lang w:val="zh-TW"/>
        </w:rPr>
      </w:pPr>
      <w:r w:rsidRPr="00703FE4">
        <w:rPr>
          <w:rFonts w:cs="仿宋" w:hint="eastAsia"/>
          <w:kern w:val="2"/>
          <w:sz w:val="30"/>
          <w:szCs w:val="30"/>
          <w:lang w:val="zh-TW"/>
        </w:rPr>
        <w:t>第二十条</w:t>
      </w:r>
      <w:r w:rsidRPr="00EE219A">
        <w:rPr>
          <w:rFonts w:ascii="仿宋" w:eastAsia="仿宋" w:hAnsi="仿宋" w:cs="仿宋" w:hint="eastAsia"/>
          <w:kern w:val="2"/>
          <w:sz w:val="30"/>
          <w:szCs w:val="30"/>
          <w:lang w:val="zh-TW"/>
        </w:rPr>
        <w:t xml:space="preserve">  </w:t>
      </w:r>
      <w:r w:rsidRPr="00D778C1">
        <w:rPr>
          <w:rFonts w:ascii="华文仿宋" w:eastAsia="华文仿宋" w:hAnsi="华文仿宋" w:cs="仿宋" w:hint="eastAsia"/>
          <w:kern w:val="2"/>
          <w:sz w:val="30"/>
          <w:szCs w:val="30"/>
          <w:lang w:val="zh-TW"/>
        </w:rPr>
        <w:t>因校园卡遗失或被盗抢等需要补卡，持卡人应持有效身份证件到校园卡卡务管理中心补办，原卡账户内余额将转至新卡，原卡作废。</w:t>
      </w:r>
    </w:p>
    <w:p w:rsidR="00137326" w:rsidRPr="00D778C1" w:rsidRDefault="00137326" w:rsidP="00137326">
      <w:pPr>
        <w:pStyle w:val="1"/>
        <w:widowControl w:val="0"/>
        <w:shd w:val="clear" w:color="auto" w:fill="auto"/>
        <w:adjustRightInd/>
        <w:snapToGrid/>
        <w:spacing w:before="0" w:after="0" w:line="360" w:lineRule="auto"/>
        <w:ind w:left="20" w:right="40" w:firstLine="620"/>
        <w:jc w:val="both"/>
        <w:rPr>
          <w:rFonts w:ascii="华文仿宋" w:eastAsia="华文仿宋" w:hAnsi="华文仿宋" w:cs="仿宋"/>
          <w:kern w:val="2"/>
          <w:sz w:val="30"/>
          <w:szCs w:val="30"/>
          <w:lang w:val="zh-TW"/>
        </w:rPr>
      </w:pPr>
      <w:r w:rsidRPr="00703FE4">
        <w:rPr>
          <w:rFonts w:cs="仿宋" w:hint="eastAsia"/>
          <w:kern w:val="2"/>
          <w:sz w:val="30"/>
          <w:szCs w:val="30"/>
          <w:lang w:val="zh-TW"/>
        </w:rPr>
        <w:t>第二十一条</w:t>
      </w:r>
      <w:r w:rsidRPr="00EE219A">
        <w:rPr>
          <w:rFonts w:ascii="仿宋" w:eastAsia="仿宋" w:hAnsi="仿宋" w:cs="仿宋" w:hint="eastAsia"/>
          <w:kern w:val="2"/>
          <w:sz w:val="30"/>
          <w:szCs w:val="30"/>
          <w:lang w:val="zh-TW"/>
        </w:rPr>
        <w:t xml:space="preserve">  </w:t>
      </w:r>
      <w:r w:rsidRPr="00D778C1">
        <w:rPr>
          <w:rFonts w:ascii="华文仿宋" w:eastAsia="华文仿宋" w:hAnsi="华文仿宋" w:cs="仿宋" w:hint="eastAsia"/>
          <w:kern w:val="2"/>
          <w:sz w:val="30"/>
          <w:szCs w:val="30"/>
          <w:lang w:val="zh-TW"/>
        </w:rPr>
        <w:t>校内各类经营户均需提出书面申请，与卡务管理中心签署《西北大学“一卡通”商户结算协议书》，报财务处备案。经核准后方可成为校园卡商户，并使用校园卡消费终端收取持卡人消费费用。</w:t>
      </w:r>
    </w:p>
    <w:p w:rsidR="00137326" w:rsidRPr="00EE219A" w:rsidRDefault="00137326" w:rsidP="00137326">
      <w:pPr>
        <w:pStyle w:val="1"/>
        <w:widowControl w:val="0"/>
        <w:shd w:val="clear" w:color="auto" w:fill="auto"/>
        <w:adjustRightInd/>
        <w:snapToGrid/>
        <w:spacing w:before="0" w:after="0" w:line="360" w:lineRule="auto"/>
        <w:ind w:left="20" w:right="40" w:firstLine="620"/>
        <w:jc w:val="both"/>
        <w:rPr>
          <w:rFonts w:ascii="仿宋" w:eastAsia="仿宋" w:hAnsi="仿宋" w:cs="仿宋"/>
          <w:kern w:val="2"/>
          <w:sz w:val="30"/>
          <w:szCs w:val="30"/>
          <w:lang w:val="zh-TW"/>
        </w:rPr>
      </w:pPr>
      <w:r w:rsidRPr="00703FE4">
        <w:rPr>
          <w:rFonts w:cs="仿宋" w:hint="eastAsia"/>
          <w:kern w:val="2"/>
          <w:sz w:val="30"/>
          <w:szCs w:val="30"/>
          <w:lang w:val="zh-TW"/>
        </w:rPr>
        <w:t>第二十二条</w:t>
      </w:r>
      <w:r w:rsidRPr="00EE219A">
        <w:rPr>
          <w:rFonts w:ascii="仿宋" w:eastAsia="仿宋" w:hAnsi="仿宋" w:cs="仿宋" w:hint="eastAsia"/>
          <w:kern w:val="2"/>
          <w:sz w:val="30"/>
          <w:szCs w:val="30"/>
          <w:lang w:val="zh-TW"/>
        </w:rPr>
        <w:t xml:space="preserve"> </w:t>
      </w:r>
      <w:r w:rsidRPr="00D778C1">
        <w:rPr>
          <w:rFonts w:ascii="华文仿宋" w:eastAsia="华文仿宋" w:hAnsi="华文仿宋" w:cs="仿宋" w:hint="eastAsia"/>
          <w:kern w:val="2"/>
          <w:sz w:val="30"/>
          <w:szCs w:val="30"/>
          <w:lang w:val="zh-TW"/>
        </w:rPr>
        <w:t xml:space="preserve"> 校内各单位出于管理需要，通过校园卡收取各类费用的，参照校园卡商户管理。</w:t>
      </w:r>
    </w:p>
    <w:p w:rsidR="00137326" w:rsidRPr="00D778C1" w:rsidRDefault="00137326" w:rsidP="00137326">
      <w:pPr>
        <w:pStyle w:val="1"/>
        <w:widowControl w:val="0"/>
        <w:shd w:val="clear" w:color="auto" w:fill="auto"/>
        <w:adjustRightInd/>
        <w:snapToGrid/>
        <w:spacing w:before="0" w:after="0" w:line="360" w:lineRule="auto"/>
        <w:ind w:left="20" w:right="40" w:firstLine="620"/>
        <w:jc w:val="both"/>
        <w:rPr>
          <w:rFonts w:ascii="华文仿宋" w:eastAsia="华文仿宋" w:hAnsi="华文仿宋" w:cs="仿宋"/>
          <w:kern w:val="2"/>
          <w:sz w:val="30"/>
          <w:szCs w:val="30"/>
          <w:lang w:val="zh-TW"/>
        </w:rPr>
      </w:pPr>
      <w:r w:rsidRPr="00703FE4">
        <w:rPr>
          <w:rFonts w:cs="仿宋" w:hint="eastAsia"/>
          <w:kern w:val="2"/>
          <w:sz w:val="30"/>
          <w:szCs w:val="30"/>
          <w:lang w:val="zh-TW"/>
        </w:rPr>
        <w:t>第二十三条</w:t>
      </w:r>
      <w:r w:rsidRPr="00EE219A">
        <w:rPr>
          <w:rFonts w:ascii="仿宋" w:eastAsia="仿宋" w:hAnsi="仿宋" w:cs="仿宋" w:hint="eastAsia"/>
          <w:kern w:val="2"/>
          <w:sz w:val="30"/>
          <w:szCs w:val="30"/>
          <w:lang w:val="zh-TW"/>
        </w:rPr>
        <w:t xml:space="preserve"> </w:t>
      </w:r>
      <w:r w:rsidRPr="00D778C1">
        <w:rPr>
          <w:rFonts w:ascii="华文仿宋" w:eastAsia="华文仿宋" w:hAnsi="华文仿宋" w:cs="仿宋" w:hint="eastAsia"/>
          <w:kern w:val="2"/>
          <w:sz w:val="30"/>
          <w:szCs w:val="30"/>
          <w:lang w:val="zh-TW"/>
        </w:rPr>
        <w:t xml:space="preserve"> 校园卡卡务管理中心收缴校园卡商户设备押金，提供所需的POS机、读卡器等终端和使用指南，同时提供技术支持。若设备发生故障或损坏，如属商户管理或使用不当，商户应自行承担维修或更换费用。如因质量问题，由校园卡卡务管理中心免费维修或更换。</w:t>
      </w:r>
    </w:p>
    <w:p w:rsidR="00137326" w:rsidRPr="00D778C1" w:rsidRDefault="00137326" w:rsidP="00137326">
      <w:pPr>
        <w:pStyle w:val="1"/>
        <w:widowControl w:val="0"/>
        <w:shd w:val="clear" w:color="auto" w:fill="auto"/>
        <w:adjustRightInd/>
        <w:snapToGrid/>
        <w:spacing w:before="0" w:after="0" w:line="360" w:lineRule="auto"/>
        <w:ind w:left="20" w:right="40" w:firstLine="620"/>
        <w:jc w:val="both"/>
        <w:rPr>
          <w:rFonts w:ascii="华文仿宋" w:eastAsia="华文仿宋" w:hAnsi="华文仿宋" w:cs="仿宋"/>
          <w:kern w:val="2"/>
          <w:sz w:val="30"/>
          <w:szCs w:val="30"/>
          <w:lang w:val="zh-TW"/>
        </w:rPr>
      </w:pPr>
      <w:r w:rsidRPr="00703FE4">
        <w:rPr>
          <w:rFonts w:cs="仿宋" w:hint="eastAsia"/>
          <w:kern w:val="2"/>
          <w:sz w:val="30"/>
          <w:szCs w:val="30"/>
          <w:lang w:val="zh-TW"/>
        </w:rPr>
        <w:t>第二十四条</w:t>
      </w:r>
      <w:r w:rsidRPr="00EE219A">
        <w:rPr>
          <w:rFonts w:ascii="仿宋" w:eastAsia="仿宋" w:hAnsi="仿宋" w:cs="仿宋" w:hint="eastAsia"/>
          <w:kern w:val="2"/>
          <w:sz w:val="30"/>
          <w:szCs w:val="30"/>
          <w:lang w:val="zh-TW"/>
        </w:rPr>
        <w:t xml:space="preserve">  </w:t>
      </w:r>
      <w:r w:rsidRPr="00D778C1">
        <w:rPr>
          <w:rFonts w:ascii="华文仿宋" w:eastAsia="华文仿宋" w:hAnsi="华文仿宋" w:cs="仿宋" w:hint="eastAsia"/>
          <w:kern w:val="2"/>
          <w:sz w:val="30"/>
          <w:szCs w:val="30"/>
          <w:lang w:val="zh-TW"/>
        </w:rPr>
        <w:t>校内商户应当提供唯一的转账账户、账号和开户银行，并指定专人负责商户结算。如需变更或注销转账账户、账号和开户银行应提出书面申请，经校园卡卡务管理中心同意后报财务处备案。</w:t>
      </w:r>
    </w:p>
    <w:p w:rsidR="00137326" w:rsidRPr="00EE219A" w:rsidRDefault="00137326" w:rsidP="00137326">
      <w:pPr>
        <w:pStyle w:val="1"/>
        <w:widowControl w:val="0"/>
        <w:shd w:val="clear" w:color="auto" w:fill="auto"/>
        <w:adjustRightInd/>
        <w:snapToGrid/>
        <w:spacing w:before="0" w:after="0" w:line="360" w:lineRule="auto"/>
        <w:ind w:left="20" w:right="40" w:firstLine="620"/>
        <w:jc w:val="both"/>
        <w:rPr>
          <w:rFonts w:ascii="仿宋" w:eastAsia="仿宋" w:hAnsi="仿宋" w:cs="仿宋"/>
          <w:kern w:val="2"/>
          <w:sz w:val="30"/>
          <w:szCs w:val="30"/>
          <w:lang w:val="zh-TW"/>
        </w:rPr>
      </w:pPr>
      <w:r w:rsidRPr="00703FE4">
        <w:rPr>
          <w:rFonts w:cs="仿宋" w:hint="eastAsia"/>
          <w:kern w:val="2"/>
          <w:sz w:val="30"/>
          <w:szCs w:val="30"/>
          <w:lang w:val="zh-TW"/>
        </w:rPr>
        <w:t>第二十五条</w:t>
      </w:r>
      <w:r w:rsidRPr="00EE219A">
        <w:rPr>
          <w:rFonts w:ascii="仿宋" w:eastAsia="仿宋" w:hAnsi="仿宋" w:cs="仿宋" w:hint="eastAsia"/>
          <w:kern w:val="2"/>
          <w:sz w:val="30"/>
          <w:szCs w:val="30"/>
          <w:lang w:val="zh-TW"/>
        </w:rPr>
        <w:t xml:space="preserve"> </w:t>
      </w:r>
      <w:r w:rsidRPr="00D778C1">
        <w:rPr>
          <w:rFonts w:ascii="华文仿宋" w:eastAsia="华文仿宋" w:hAnsi="华文仿宋" w:cs="仿宋" w:hint="eastAsia"/>
          <w:kern w:val="2"/>
          <w:sz w:val="30"/>
          <w:szCs w:val="30"/>
          <w:lang w:val="zh-TW"/>
        </w:rPr>
        <w:t xml:space="preserve"> 所有校园卡商户每月15日和最后一天为结算日，转账日期为每月1日和16日，如遇法定休息日、法定节假日或特殊情况则相应顺延。按照本办法第二十一条及学校相关</w:t>
      </w:r>
      <w:r w:rsidRPr="00D778C1">
        <w:rPr>
          <w:rFonts w:ascii="华文仿宋" w:eastAsia="华文仿宋" w:hAnsi="华文仿宋" w:cs="仿宋" w:hint="eastAsia"/>
          <w:kern w:val="2"/>
          <w:sz w:val="30"/>
          <w:szCs w:val="30"/>
          <w:lang w:val="zh-TW"/>
        </w:rPr>
        <w:lastRenderedPageBreak/>
        <w:t>规定，赢利性商户结算费用的2%将被提留作为校园卡系统的日常管理维护费用。</w:t>
      </w:r>
    </w:p>
    <w:p w:rsidR="00137326" w:rsidRPr="00D778C1" w:rsidRDefault="00137326" w:rsidP="00137326">
      <w:pPr>
        <w:pStyle w:val="1"/>
        <w:widowControl w:val="0"/>
        <w:shd w:val="clear" w:color="auto" w:fill="auto"/>
        <w:adjustRightInd/>
        <w:snapToGrid/>
        <w:spacing w:before="0" w:after="0" w:line="360" w:lineRule="auto"/>
        <w:ind w:left="20" w:right="40" w:firstLine="620"/>
        <w:jc w:val="both"/>
        <w:rPr>
          <w:rFonts w:ascii="华文仿宋" w:eastAsia="华文仿宋" w:hAnsi="华文仿宋" w:cs="仿宋"/>
          <w:kern w:val="2"/>
          <w:sz w:val="30"/>
          <w:szCs w:val="30"/>
          <w:lang w:val="zh-TW"/>
        </w:rPr>
      </w:pPr>
      <w:r w:rsidRPr="00703FE4">
        <w:rPr>
          <w:rFonts w:cs="仿宋" w:hint="eastAsia"/>
          <w:kern w:val="2"/>
          <w:sz w:val="30"/>
          <w:szCs w:val="30"/>
          <w:lang w:val="zh-TW"/>
        </w:rPr>
        <w:t>第二十六条</w:t>
      </w:r>
      <w:r w:rsidRPr="00EE219A">
        <w:rPr>
          <w:rFonts w:ascii="仿宋" w:eastAsia="仿宋" w:hAnsi="仿宋" w:cs="仿宋" w:hint="eastAsia"/>
          <w:kern w:val="2"/>
          <w:sz w:val="30"/>
          <w:szCs w:val="30"/>
          <w:lang w:val="zh-TW"/>
        </w:rPr>
        <w:t xml:space="preserve"> </w:t>
      </w:r>
      <w:r w:rsidRPr="00D778C1">
        <w:rPr>
          <w:rFonts w:ascii="华文仿宋" w:eastAsia="华文仿宋" w:hAnsi="华文仿宋" w:cs="仿宋" w:hint="eastAsia"/>
          <w:kern w:val="2"/>
          <w:sz w:val="30"/>
          <w:szCs w:val="30"/>
          <w:lang w:val="zh-TW"/>
        </w:rPr>
        <w:t xml:space="preserve"> 持卡人与校园卡商户发生经济纠纷时，双方当事人可共同到校园卡卡务管理中心查询原始流水账目。各商户以及个人刷卡交易的财务数据均以财务处提供的校园卡财务数据为准。</w:t>
      </w:r>
    </w:p>
    <w:p w:rsidR="00137326" w:rsidRPr="00D778C1" w:rsidRDefault="00137326" w:rsidP="00137326">
      <w:pPr>
        <w:pStyle w:val="1"/>
        <w:widowControl w:val="0"/>
        <w:shd w:val="clear" w:color="auto" w:fill="auto"/>
        <w:adjustRightInd/>
        <w:snapToGrid/>
        <w:spacing w:before="0" w:after="0" w:line="360" w:lineRule="auto"/>
        <w:ind w:left="20" w:right="40" w:firstLine="620"/>
        <w:jc w:val="both"/>
        <w:rPr>
          <w:rFonts w:ascii="华文仿宋" w:eastAsia="华文仿宋" w:hAnsi="华文仿宋" w:cs="仿宋"/>
          <w:kern w:val="2"/>
          <w:sz w:val="30"/>
          <w:szCs w:val="30"/>
          <w:lang w:val="zh-TW"/>
        </w:rPr>
      </w:pPr>
      <w:r w:rsidRPr="00703FE4">
        <w:rPr>
          <w:rFonts w:cs="仿宋" w:hint="eastAsia"/>
          <w:kern w:val="2"/>
          <w:sz w:val="30"/>
          <w:szCs w:val="30"/>
          <w:lang w:val="zh-TW"/>
        </w:rPr>
        <w:t xml:space="preserve">第二十七条 </w:t>
      </w:r>
      <w:r w:rsidRPr="00D778C1">
        <w:rPr>
          <w:rFonts w:ascii="华文仿宋" w:eastAsia="华文仿宋" w:hAnsi="华文仿宋" w:cs="仿宋" w:hint="eastAsia"/>
          <w:kern w:val="2"/>
          <w:sz w:val="30"/>
          <w:szCs w:val="30"/>
          <w:lang w:val="zh-TW"/>
        </w:rPr>
        <w:t xml:space="preserve"> 校园卡商户若要撤户，应提出书面撤户申请，经校园卡卡务管理中心同意并报财务处备案，在办理完商户结算账户清算，交回所持设备后，办理撤户手续收回所付押金。</w:t>
      </w:r>
    </w:p>
    <w:p w:rsidR="00137326" w:rsidRPr="00D778C1" w:rsidRDefault="00137326" w:rsidP="00137326">
      <w:pPr>
        <w:pStyle w:val="1"/>
        <w:widowControl w:val="0"/>
        <w:shd w:val="clear" w:color="auto" w:fill="auto"/>
        <w:adjustRightInd/>
        <w:snapToGrid/>
        <w:spacing w:before="0" w:after="0" w:line="360" w:lineRule="auto"/>
        <w:ind w:left="20" w:right="40" w:firstLine="620"/>
        <w:jc w:val="both"/>
        <w:rPr>
          <w:rFonts w:ascii="华文仿宋" w:eastAsia="华文仿宋" w:hAnsi="华文仿宋" w:cs="仿宋"/>
          <w:kern w:val="2"/>
          <w:sz w:val="30"/>
          <w:szCs w:val="30"/>
          <w:lang w:val="zh-TW"/>
        </w:rPr>
      </w:pPr>
      <w:r w:rsidRPr="00703FE4">
        <w:rPr>
          <w:rFonts w:cs="仿宋" w:hint="eastAsia"/>
          <w:kern w:val="2"/>
          <w:sz w:val="30"/>
          <w:szCs w:val="30"/>
          <w:lang w:val="zh-TW"/>
        </w:rPr>
        <w:t>第二十八条</w:t>
      </w:r>
      <w:r w:rsidRPr="00EE219A">
        <w:rPr>
          <w:rFonts w:ascii="仿宋" w:eastAsia="仿宋" w:hAnsi="仿宋" w:cs="仿宋" w:hint="eastAsia"/>
          <w:kern w:val="2"/>
          <w:sz w:val="30"/>
          <w:szCs w:val="30"/>
          <w:lang w:val="zh-TW"/>
        </w:rPr>
        <w:t xml:space="preserve">  </w:t>
      </w:r>
      <w:r w:rsidRPr="00D778C1">
        <w:rPr>
          <w:rFonts w:ascii="华文仿宋" w:eastAsia="华文仿宋" w:hAnsi="华文仿宋" w:cs="仿宋" w:hint="eastAsia"/>
          <w:kern w:val="2"/>
          <w:sz w:val="30"/>
          <w:szCs w:val="30"/>
          <w:lang w:val="zh-TW"/>
        </w:rPr>
        <w:t>现代教育技术中心负责校园卡软硬件平台和“一卡通”专网的运行维护与管理，定时、定期检查各类业务数据的完整性、正确性和安全性，做好数据的备份工作，所需费用由学校预算安排。同时，各使用系统单位也应做好相关系统管理、维护和备份工作。</w:t>
      </w:r>
    </w:p>
    <w:p w:rsidR="00137326" w:rsidRPr="00D778C1" w:rsidRDefault="00137326" w:rsidP="00137326">
      <w:pPr>
        <w:pStyle w:val="1"/>
        <w:widowControl w:val="0"/>
        <w:shd w:val="clear" w:color="auto" w:fill="auto"/>
        <w:adjustRightInd/>
        <w:snapToGrid/>
        <w:spacing w:before="0" w:after="0" w:line="360" w:lineRule="auto"/>
        <w:ind w:left="20" w:right="40" w:firstLine="620"/>
        <w:jc w:val="both"/>
        <w:rPr>
          <w:rFonts w:ascii="华文仿宋" w:eastAsia="华文仿宋" w:hAnsi="华文仿宋" w:cs="仿宋"/>
          <w:kern w:val="2"/>
          <w:sz w:val="30"/>
          <w:szCs w:val="30"/>
          <w:lang w:val="zh-TW"/>
        </w:rPr>
      </w:pPr>
      <w:r w:rsidRPr="00703FE4">
        <w:rPr>
          <w:rFonts w:cs="仿宋" w:hint="eastAsia"/>
          <w:kern w:val="2"/>
          <w:sz w:val="30"/>
          <w:szCs w:val="30"/>
          <w:lang w:val="zh-TW"/>
        </w:rPr>
        <w:t>第二十九条</w:t>
      </w:r>
      <w:r w:rsidRPr="00EE219A">
        <w:rPr>
          <w:rFonts w:ascii="仿宋" w:eastAsia="仿宋" w:hAnsi="仿宋" w:cs="仿宋" w:hint="eastAsia"/>
          <w:kern w:val="2"/>
          <w:sz w:val="30"/>
          <w:szCs w:val="30"/>
          <w:lang w:val="zh-TW"/>
        </w:rPr>
        <w:t xml:space="preserve">  </w:t>
      </w:r>
      <w:r w:rsidRPr="00D778C1">
        <w:rPr>
          <w:rFonts w:ascii="华文仿宋" w:eastAsia="华文仿宋" w:hAnsi="华文仿宋" w:cs="仿宋" w:hint="eastAsia"/>
          <w:kern w:val="2"/>
          <w:sz w:val="30"/>
          <w:szCs w:val="30"/>
          <w:lang w:val="zh-TW"/>
        </w:rPr>
        <w:t>各类POS机、读卡器等终端设备由使用单位负责日常管理与维护，并依据本办法第二十三条规定办理。</w:t>
      </w:r>
    </w:p>
    <w:p w:rsidR="00137326" w:rsidRPr="00D778C1" w:rsidRDefault="00137326" w:rsidP="00137326">
      <w:pPr>
        <w:pStyle w:val="1"/>
        <w:widowControl w:val="0"/>
        <w:shd w:val="clear" w:color="auto" w:fill="auto"/>
        <w:adjustRightInd/>
        <w:snapToGrid/>
        <w:spacing w:before="0" w:after="0" w:line="360" w:lineRule="auto"/>
        <w:ind w:left="20" w:right="40" w:firstLine="620"/>
        <w:jc w:val="both"/>
        <w:rPr>
          <w:rFonts w:ascii="华文仿宋" w:eastAsia="华文仿宋" w:hAnsi="华文仿宋" w:cs="仿宋"/>
          <w:kern w:val="2"/>
          <w:sz w:val="30"/>
          <w:szCs w:val="30"/>
          <w:lang w:val="zh-TW"/>
        </w:rPr>
      </w:pPr>
      <w:r w:rsidRPr="00703FE4">
        <w:rPr>
          <w:rFonts w:cs="仿宋" w:hint="eastAsia"/>
          <w:kern w:val="2"/>
          <w:sz w:val="30"/>
          <w:szCs w:val="30"/>
          <w:lang w:val="zh-TW"/>
        </w:rPr>
        <w:t>第三十条</w:t>
      </w:r>
      <w:r w:rsidRPr="00EE219A">
        <w:rPr>
          <w:rFonts w:ascii="仿宋" w:eastAsia="仿宋" w:hAnsi="仿宋" w:cs="仿宋" w:hint="eastAsia"/>
          <w:kern w:val="2"/>
          <w:sz w:val="30"/>
          <w:szCs w:val="30"/>
          <w:lang w:val="zh-TW"/>
        </w:rPr>
        <w:t xml:space="preserve"> </w:t>
      </w:r>
      <w:r w:rsidRPr="00D778C1">
        <w:rPr>
          <w:rFonts w:ascii="华文仿宋" w:eastAsia="华文仿宋" w:hAnsi="华文仿宋" w:cs="仿宋" w:hint="eastAsia"/>
          <w:kern w:val="2"/>
          <w:sz w:val="30"/>
          <w:szCs w:val="30"/>
          <w:lang w:val="zh-TW"/>
        </w:rPr>
        <w:t xml:space="preserve"> 饮食服务中心、图书馆等校园卡使用单位应当建立校园卡系统故障应急预案，如遇突发事件，能够及时予以处理。</w:t>
      </w:r>
    </w:p>
    <w:p w:rsidR="00137326" w:rsidRPr="000D389A" w:rsidRDefault="00137326" w:rsidP="000D389A">
      <w:pPr>
        <w:pStyle w:val="1"/>
        <w:widowControl w:val="0"/>
        <w:shd w:val="clear" w:color="auto" w:fill="auto"/>
        <w:adjustRightInd/>
        <w:snapToGrid/>
        <w:spacing w:before="0" w:after="0" w:line="360" w:lineRule="auto"/>
        <w:ind w:left="20" w:right="40" w:firstLine="620"/>
        <w:jc w:val="both"/>
        <w:rPr>
          <w:rFonts w:ascii="华文仿宋" w:eastAsia="华文仿宋" w:hAnsi="华文仿宋" w:cs="仿宋"/>
          <w:kern w:val="2"/>
          <w:sz w:val="30"/>
          <w:szCs w:val="30"/>
          <w:lang w:val="zh-TW"/>
        </w:rPr>
      </w:pPr>
      <w:r w:rsidRPr="00703FE4">
        <w:rPr>
          <w:rFonts w:cs="仿宋" w:hint="eastAsia"/>
          <w:kern w:val="2"/>
          <w:sz w:val="30"/>
          <w:szCs w:val="30"/>
          <w:lang w:val="zh-TW"/>
        </w:rPr>
        <w:t>第三十一条</w:t>
      </w:r>
      <w:r w:rsidRPr="00EE219A">
        <w:rPr>
          <w:rFonts w:ascii="仿宋" w:eastAsia="仿宋" w:hAnsi="仿宋" w:cs="仿宋" w:hint="eastAsia"/>
          <w:kern w:val="2"/>
          <w:sz w:val="30"/>
          <w:szCs w:val="30"/>
          <w:lang w:val="zh-TW"/>
        </w:rPr>
        <w:t xml:space="preserve">  </w:t>
      </w:r>
      <w:r w:rsidRPr="00D778C1">
        <w:rPr>
          <w:rFonts w:ascii="华文仿宋" w:eastAsia="华文仿宋" w:hAnsi="华文仿宋" w:cs="仿宋" w:hint="eastAsia"/>
          <w:kern w:val="2"/>
          <w:sz w:val="30"/>
          <w:szCs w:val="30"/>
          <w:lang w:val="zh-TW"/>
        </w:rPr>
        <w:t>本办法由学校网络安全和信息化工作领导小组办公室负责解释，自</w:t>
      </w:r>
      <w:r w:rsidR="0036510F">
        <w:rPr>
          <w:rFonts w:ascii="华文仿宋" w:eastAsia="华文仿宋" w:hAnsi="华文仿宋" w:cs="仿宋" w:hint="eastAsia"/>
          <w:sz w:val="30"/>
          <w:szCs w:val="30"/>
        </w:rPr>
        <w:t>2019年1月4日至2024年1月3日</w:t>
      </w:r>
      <w:r w:rsidRPr="00D778C1">
        <w:rPr>
          <w:rFonts w:ascii="华文仿宋" w:eastAsia="华文仿宋" w:hAnsi="华文仿宋" w:cs="仿宋" w:hint="eastAsia"/>
          <w:kern w:val="2"/>
          <w:sz w:val="30"/>
          <w:szCs w:val="30"/>
          <w:lang w:val="zh-TW"/>
        </w:rPr>
        <w:t>施行。</w:t>
      </w:r>
      <w:bookmarkStart w:id="0" w:name="_GoBack"/>
      <w:bookmarkEnd w:id="0"/>
    </w:p>
    <w:sectPr w:rsidR="00137326" w:rsidRPr="000D389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1478" w:rsidRDefault="00281478" w:rsidP="008C2A90">
      <w:r>
        <w:separator/>
      </w:r>
    </w:p>
  </w:endnote>
  <w:endnote w:type="continuationSeparator" w:id="0">
    <w:p w:rsidR="00281478" w:rsidRDefault="00281478" w:rsidP="008C2A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微软雅黑"/>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1478" w:rsidRDefault="00281478" w:rsidP="008C2A90">
      <w:r>
        <w:separator/>
      </w:r>
    </w:p>
  </w:footnote>
  <w:footnote w:type="continuationSeparator" w:id="0">
    <w:p w:rsidR="00281478" w:rsidRDefault="00281478" w:rsidP="008C2A9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3678BD"/>
    <w:multiLevelType w:val="hybridMultilevel"/>
    <w:tmpl w:val="098A37A6"/>
    <w:lvl w:ilvl="0" w:tplc="49522CAE">
      <w:start w:val="1"/>
      <w:numFmt w:val="decimal"/>
      <w:lvlText w:val="%1."/>
      <w:lvlJc w:val="left"/>
      <w:pPr>
        <w:ind w:left="360" w:hanging="360"/>
      </w:pPr>
      <w:rPr>
        <w:rFonts w:hint="default"/>
        <w:lang w:val="en-US" w:eastAsia="zh-TW"/>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4F8019F9"/>
    <w:multiLevelType w:val="hybridMultilevel"/>
    <w:tmpl w:val="11BEF056"/>
    <w:lvl w:ilvl="0" w:tplc="FA0EA59E">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4"/>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166C"/>
    <w:rsid w:val="000257B8"/>
    <w:rsid w:val="00034D3F"/>
    <w:rsid w:val="00043DAA"/>
    <w:rsid w:val="000613C2"/>
    <w:rsid w:val="00077E13"/>
    <w:rsid w:val="000A5761"/>
    <w:rsid w:val="000D30A9"/>
    <w:rsid w:val="000D389A"/>
    <w:rsid w:val="000D6C65"/>
    <w:rsid w:val="00107E55"/>
    <w:rsid w:val="00135EBE"/>
    <w:rsid w:val="00135FDA"/>
    <w:rsid w:val="00137326"/>
    <w:rsid w:val="00140894"/>
    <w:rsid w:val="00146A0E"/>
    <w:rsid w:val="001640E0"/>
    <w:rsid w:val="0016512F"/>
    <w:rsid w:val="00176B9F"/>
    <w:rsid w:val="001A3806"/>
    <w:rsid w:val="001A5DC8"/>
    <w:rsid w:val="001C53F3"/>
    <w:rsid w:val="001D3E07"/>
    <w:rsid w:val="002000EB"/>
    <w:rsid w:val="00223140"/>
    <w:rsid w:val="00223D7A"/>
    <w:rsid w:val="002279DB"/>
    <w:rsid w:val="00236E15"/>
    <w:rsid w:val="002400FD"/>
    <w:rsid w:val="00265102"/>
    <w:rsid w:val="00281478"/>
    <w:rsid w:val="0028397F"/>
    <w:rsid w:val="00287145"/>
    <w:rsid w:val="002937F9"/>
    <w:rsid w:val="00297484"/>
    <w:rsid w:val="002A5253"/>
    <w:rsid w:val="002A7D1D"/>
    <w:rsid w:val="002B26C3"/>
    <w:rsid w:val="002B5893"/>
    <w:rsid w:val="002C2E80"/>
    <w:rsid w:val="002E5D88"/>
    <w:rsid w:val="002E7805"/>
    <w:rsid w:val="002F5492"/>
    <w:rsid w:val="002F712D"/>
    <w:rsid w:val="003071B2"/>
    <w:rsid w:val="0036510F"/>
    <w:rsid w:val="00367201"/>
    <w:rsid w:val="00376BAA"/>
    <w:rsid w:val="00386EDD"/>
    <w:rsid w:val="00390F29"/>
    <w:rsid w:val="003A3FE4"/>
    <w:rsid w:val="003B3871"/>
    <w:rsid w:val="003C1E54"/>
    <w:rsid w:val="003D166C"/>
    <w:rsid w:val="004123FC"/>
    <w:rsid w:val="004178FE"/>
    <w:rsid w:val="0044412E"/>
    <w:rsid w:val="00447B59"/>
    <w:rsid w:val="00450523"/>
    <w:rsid w:val="00460CBB"/>
    <w:rsid w:val="004749E7"/>
    <w:rsid w:val="004770B1"/>
    <w:rsid w:val="004868C1"/>
    <w:rsid w:val="004A3CF0"/>
    <w:rsid w:val="004D2C25"/>
    <w:rsid w:val="004D52CD"/>
    <w:rsid w:val="004D7EE1"/>
    <w:rsid w:val="005347A8"/>
    <w:rsid w:val="005506D4"/>
    <w:rsid w:val="00572EFB"/>
    <w:rsid w:val="00591A97"/>
    <w:rsid w:val="005D31C2"/>
    <w:rsid w:val="005D458A"/>
    <w:rsid w:val="005F563E"/>
    <w:rsid w:val="006046F2"/>
    <w:rsid w:val="006236A1"/>
    <w:rsid w:val="0062674F"/>
    <w:rsid w:val="00641AEF"/>
    <w:rsid w:val="006450C0"/>
    <w:rsid w:val="006523E8"/>
    <w:rsid w:val="00656207"/>
    <w:rsid w:val="006704CA"/>
    <w:rsid w:val="006E2328"/>
    <w:rsid w:val="00717049"/>
    <w:rsid w:val="00745811"/>
    <w:rsid w:val="00757BF0"/>
    <w:rsid w:val="00784DA8"/>
    <w:rsid w:val="007B5455"/>
    <w:rsid w:val="007B7E8A"/>
    <w:rsid w:val="007E5954"/>
    <w:rsid w:val="00812202"/>
    <w:rsid w:val="00843527"/>
    <w:rsid w:val="0086404B"/>
    <w:rsid w:val="0087350A"/>
    <w:rsid w:val="008759B2"/>
    <w:rsid w:val="008877DF"/>
    <w:rsid w:val="008C2229"/>
    <w:rsid w:val="008C2A90"/>
    <w:rsid w:val="008E3979"/>
    <w:rsid w:val="00920A7E"/>
    <w:rsid w:val="00946862"/>
    <w:rsid w:val="00975190"/>
    <w:rsid w:val="00995714"/>
    <w:rsid w:val="00995AA6"/>
    <w:rsid w:val="009A2A40"/>
    <w:rsid w:val="009B061E"/>
    <w:rsid w:val="009B0DA3"/>
    <w:rsid w:val="009C5DCE"/>
    <w:rsid w:val="009E72A1"/>
    <w:rsid w:val="00A000BE"/>
    <w:rsid w:val="00A059AC"/>
    <w:rsid w:val="00A10799"/>
    <w:rsid w:val="00A325A5"/>
    <w:rsid w:val="00A42817"/>
    <w:rsid w:val="00A50AE4"/>
    <w:rsid w:val="00A53B5A"/>
    <w:rsid w:val="00A6124D"/>
    <w:rsid w:val="00A95E33"/>
    <w:rsid w:val="00A9699E"/>
    <w:rsid w:val="00AB59B7"/>
    <w:rsid w:val="00AD0ED0"/>
    <w:rsid w:val="00AF12BF"/>
    <w:rsid w:val="00B23915"/>
    <w:rsid w:val="00B4076E"/>
    <w:rsid w:val="00B73038"/>
    <w:rsid w:val="00B94D1B"/>
    <w:rsid w:val="00BD56EA"/>
    <w:rsid w:val="00C01F03"/>
    <w:rsid w:val="00C139F4"/>
    <w:rsid w:val="00C95D3F"/>
    <w:rsid w:val="00C9764D"/>
    <w:rsid w:val="00CC3A97"/>
    <w:rsid w:val="00D07FF5"/>
    <w:rsid w:val="00D262FE"/>
    <w:rsid w:val="00D47C31"/>
    <w:rsid w:val="00D55A27"/>
    <w:rsid w:val="00D66F46"/>
    <w:rsid w:val="00D778C1"/>
    <w:rsid w:val="00D8772C"/>
    <w:rsid w:val="00DA075E"/>
    <w:rsid w:val="00DA702E"/>
    <w:rsid w:val="00DB5860"/>
    <w:rsid w:val="00DB58E3"/>
    <w:rsid w:val="00DB5ACB"/>
    <w:rsid w:val="00DD7FA1"/>
    <w:rsid w:val="00DF4CE1"/>
    <w:rsid w:val="00E00CB8"/>
    <w:rsid w:val="00E10482"/>
    <w:rsid w:val="00E523DF"/>
    <w:rsid w:val="00E71013"/>
    <w:rsid w:val="00E73C71"/>
    <w:rsid w:val="00E73D17"/>
    <w:rsid w:val="00EA39C2"/>
    <w:rsid w:val="00EB3D21"/>
    <w:rsid w:val="00EC0627"/>
    <w:rsid w:val="00ED0EA8"/>
    <w:rsid w:val="00F002D7"/>
    <w:rsid w:val="00F11417"/>
    <w:rsid w:val="00F16CED"/>
    <w:rsid w:val="00F3110B"/>
    <w:rsid w:val="00F428F9"/>
    <w:rsid w:val="00F43BF2"/>
    <w:rsid w:val="00F6317B"/>
    <w:rsid w:val="00F65274"/>
    <w:rsid w:val="00F669CF"/>
    <w:rsid w:val="00F66B2C"/>
    <w:rsid w:val="00F871B7"/>
    <w:rsid w:val="00F91314"/>
    <w:rsid w:val="00FB0801"/>
    <w:rsid w:val="00FF34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F50E8E9-6934-4408-867E-D82B36174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3">
    <w:name w:val="heading 3"/>
    <w:basedOn w:val="a"/>
    <w:next w:val="a"/>
    <w:link w:val="30"/>
    <w:uiPriority w:val="9"/>
    <w:qFormat/>
    <w:rsid w:val="00A95E33"/>
    <w:pPr>
      <w:keepNext/>
      <w:keepLines/>
      <w:spacing w:before="260" w:after="260" w:line="416" w:lineRule="auto"/>
      <w:jc w:val="center"/>
      <w:outlineLvl w:val="2"/>
    </w:pPr>
    <w:rPr>
      <w:rFonts w:ascii="Times New Roman" w:eastAsia="仿宋_GB2312" w:hAnsi="Times New Roman" w:cs="Times New Roman"/>
      <w:b/>
      <w:bCs/>
      <w:sz w:val="28"/>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3D166C"/>
    <w:pPr>
      <w:ind w:firstLineChars="200" w:firstLine="420"/>
    </w:pPr>
  </w:style>
  <w:style w:type="paragraph" w:customStyle="1" w:styleId="1">
    <w:name w:val="正文文本1"/>
    <w:basedOn w:val="a"/>
    <w:qFormat/>
    <w:rsid w:val="00EC0627"/>
    <w:pPr>
      <w:widowControl/>
      <w:shd w:val="clear" w:color="auto" w:fill="FFFFFF"/>
      <w:adjustRightInd w:val="0"/>
      <w:snapToGrid w:val="0"/>
      <w:spacing w:before="180" w:after="180" w:line="0" w:lineRule="atLeast"/>
      <w:jc w:val="center"/>
    </w:pPr>
    <w:rPr>
      <w:rFonts w:ascii="黑体" w:eastAsia="黑体" w:hAnsi="黑体" w:cs="黑体"/>
      <w:kern w:val="0"/>
      <w:sz w:val="28"/>
      <w:szCs w:val="28"/>
    </w:rPr>
  </w:style>
  <w:style w:type="character" w:customStyle="1" w:styleId="30">
    <w:name w:val="标题 3 字符"/>
    <w:basedOn w:val="a0"/>
    <w:link w:val="3"/>
    <w:uiPriority w:val="9"/>
    <w:qFormat/>
    <w:rsid w:val="00A95E33"/>
    <w:rPr>
      <w:rFonts w:ascii="Times New Roman" w:eastAsia="仿宋_GB2312" w:hAnsi="Times New Roman" w:cs="Times New Roman"/>
      <w:b/>
      <w:bCs/>
      <w:sz w:val="28"/>
      <w:szCs w:val="32"/>
    </w:rPr>
  </w:style>
  <w:style w:type="paragraph" w:styleId="a4">
    <w:name w:val="header"/>
    <w:basedOn w:val="a"/>
    <w:link w:val="a5"/>
    <w:uiPriority w:val="99"/>
    <w:unhideWhenUsed/>
    <w:rsid w:val="008C2A90"/>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8C2A90"/>
    <w:rPr>
      <w:sz w:val="18"/>
      <w:szCs w:val="18"/>
    </w:rPr>
  </w:style>
  <w:style w:type="paragraph" w:styleId="a6">
    <w:name w:val="footer"/>
    <w:basedOn w:val="a"/>
    <w:link w:val="a7"/>
    <w:uiPriority w:val="99"/>
    <w:unhideWhenUsed/>
    <w:rsid w:val="008C2A90"/>
    <w:pPr>
      <w:tabs>
        <w:tab w:val="center" w:pos="4153"/>
        <w:tab w:val="right" w:pos="8306"/>
      </w:tabs>
      <w:snapToGrid w:val="0"/>
      <w:jc w:val="left"/>
    </w:pPr>
    <w:rPr>
      <w:sz w:val="18"/>
      <w:szCs w:val="18"/>
    </w:rPr>
  </w:style>
  <w:style w:type="character" w:customStyle="1" w:styleId="a7">
    <w:name w:val="页脚 字符"/>
    <w:basedOn w:val="a0"/>
    <w:link w:val="a6"/>
    <w:uiPriority w:val="99"/>
    <w:rsid w:val="008C2A9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6</Pages>
  <Words>465</Words>
  <Characters>2656</Characters>
  <Application>Microsoft Office Word</Application>
  <DocSecurity>0</DocSecurity>
  <Lines>22</Lines>
  <Paragraphs>6</Paragraphs>
  <ScaleCrop>false</ScaleCrop>
  <Company>NWU</Company>
  <LinksUpToDate>false</LinksUpToDate>
  <CharactersWithSpaces>3115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dc:creator>
  <cp:lastModifiedBy>王莎莎</cp:lastModifiedBy>
  <cp:revision>13</cp:revision>
  <dcterms:created xsi:type="dcterms:W3CDTF">2018-11-29T13:55:00Z</dcterms:created>
  <dcterms:modified xsi:type="dcterms:W3CDTF">2019-04-10T00:49:00Z</dcterms:modified>
</cp:coreProperties>
</file>